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11 years of experience in software development, focused on building high-quality web and mobile applications. Proven track record in C#, Java, Golang, and SQL with a solid foundation in software architecture principles. Passionate about optimizing performance, ensuring software quality, and collaborating within agile teams to deliver innovative solutions in financial technology.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Java, Golang, C++, JavaScript, HTML, 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Spring, ASP.NET, Django, jQuery,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Docker, Kubernetes, Terraform, CI/CD,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RESTful APIs, GraphQL, NoSQL, Oracle,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Bitbucket, JIRA, Confluence, Visual Studio, Eclipse, VS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TDD, BDD, DevOps, Continuous Integration, Continuous Deployment, Pair Programming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high-quality software solutions by collaborating with cross-functional teams,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enhance BlackLine's products and maintain high standards of performance and scalability in various application modules.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architecture discussions to improve cloud-based applications, driving innovation by researching and applying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serverless frameworks, optimizing deployment pipelines for faster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fostering a culture of best practices in software design patterns and coding standards while ensuring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implemented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optimizing application performance and resource management, which significantly improved system responsiveness and user experience in financial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planning and feature scoping sessions to align technical direction with business goals, ensuring that product enhancements met customer needs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database management, optimizing query performance, and improving data structure designs that supported robust and secure financial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proactive approach to identifying bottlenecks in the development process, advocating solutions that improved the software lifecycle and overall team productivity through collaboration and iterative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features by integrating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frontend services, yielding an increase in customer engagement and satisfaction through improved user interfaces and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product and design teams to create functional and technical specifications, translating business requirements into technical solutions that benefit users while adhering to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and CI/CD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reliable deployment cycles and high code quality standards through continuous monitoring and improving throughout the project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evolving technologies, researching and implementing tools that aligned with BlackLine's vision for modern finance applications, demonstrating a strong commitment to professional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off-hours support during critical maintenance periods, ensuring system stability and availability, showcasing resilience and dedication to the team's operational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informative documentation for all aspects of software development processes, enabling transparent communication across teams and facilitating onboarding processes for new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strong collaborative relationships with stakeholders across departments, engaging in problem-solving sessions that fostered innovation in the company's product offerings and overall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consistently to team retrospectives, promoting a constructive dialogue and sharing valuable insights aimed at improving team dynamics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responsiveness and performance under high-load situations while contributing to multiple project phases from inception to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refactor legacy systems into microservices architectures, leveraging containers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operations and improve application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productivity and code quality through effective mentoring of junior engineers, advocating for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promoting rigorous testing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RESTful APIs, enhancing data interaction capabilities across multiple products, and ensuring robust security features were integrated in alignment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 cross-functional team environment,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planning and tracking, ensuring clarity, efficiency, and transparency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deployment processes through comprehensive CI/CD pipelines,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minimized manual errors and sped up the release of features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database management systems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writing efficient queries and optimizing existing data structures to enhance storage and retrieval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exercises for existing applications, improving system throughput and resource usage, which positively influenced overall product stability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ceremonies, including daily stand-ups and sprint planning, ensuring that project timelines were met and that all team members were aligned on objectives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frontend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responsive, highly interactive interfaces that improved user experiences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regarding cloud technology trends, enriching team skill sets and encouraging the use of innovative solutions within the broader tech stack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efforts to implement TDD and BDD, significantly elevating the overall quality of the codebase and reducing the number of bugs reported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