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specializing in web and mobile applications. Proven expertise in leading technical projects, mentoring teams, and architecting scalable solutions for critical financial services systems. Committed to driving engineering excellence and innovation within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J2EE, Python, JavaScript, Kotlin, Golang,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Architecture:</w:t>
      </w:r>
      <w:r w:rsidRPr="009C6822">
        <w:rPr>
          <w:rFonts w:ascii="Roboto Light" w:eastAsia="Roboto Light" w:hAnsi="Roboto Light" w:cs="Roboto Light"/>
          <w:sz w:val="20"/>
          <w:szCs w:val="20"/>
        </w:rPr>
        <w:t xml:space="preserve"> Spring Boot, Microservices, React, Angular, Express.js,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API, GraphQL, SOAP, gRPC,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w:t>
      </w:r>
      <w:r w:rsidRPr="009C6822">
        <w:rPr>
          <w:rFonts w:ascii="Roboto Light" w:eastAsia="Roboto Light" w:hAnsi="Roboto Light" w:cs="Roboto Light"/>
          <w:sz w:val="20"/>
          <w:szCs w:val="20"/>
        </w:rPr>
        <w:t xml:space="preserve"> Oracle, PostgreSQL, MySQL, MongoDB, AWS (EC2, Lambda), Azure, Google Cloud Platform,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Docker, Kubernetes, Jenkins, Azure DevOps, Terraform, Ansible, Apache Kafka,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Postman, Mocha, Cypress, Grafana, SonarQube, JMeter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designed complex payment processing systems, ensuring high scalability and resilience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payment ecosystem effectively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focusing on best practices in software craftsmanship, mentoring engineering teams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 high-performance application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resolving scalability bottlenecks, implementing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incident response initiatives for critical production issues, collaborating effectively with cross-functional teams to diagnose and resolve problems swiftly, enhancing system reliability under significant traffic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facilitating knowledge transfer by leading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 talks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conducting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instill industry best practices and improve overall team performance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strategic approach in architecture reviews that 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technologies, significantly improving the quality of product releases while fostering collaborative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establish clear product strategies, aligning engineering execution with business goals and enhancing the overall user experience of the payment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I worked on harnessing data-driven insights for system optimizations that supported evolving business requirements charred by rapid industry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process, reducing time to market while ensuring continuous integration and deployment of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runtime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reliability and sustainability of critical business applications, optimizing the use of cloud resources to support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documentation for architectural decisions and development processes, contributing to a shared knowledge base that supports new team members and maintains consistency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hiring process, evaluating technical candidates based on their expertise in relevant technologies and cultural fit for fostering a high-performing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engineering team, resulting in reduced deployments times and increased team collaboration, refinement of agile methodologies, and operational efficiency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assessments and encouraged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effectively mitigating risks associated with vulnerabilities in the payments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productivity and responsiveness to changing business priorities, while promoting a culture of adaptability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contributing to the development of key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user-friendly experiences aligned with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innovative solutions and drive improvements in the product life cycle, making use of feedback loops to refine features based on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and maintained RESTful APIs, emphasizing secure data transactions and integrations with third-party services to expand the capabilities of the applications being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decouple systems for improved maintenance and scalability, significantly enhancing the ability of the organization to adapt to changing technology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applications with a focus on minimizing bugs and improving the user experience pre-deployment.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designs into functional and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standards in web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backend services to enhance responsiveness and decrease latency in applications, applying advanced debugging techniques to isolate and fix performance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to gather and analyze feedback, integrating insights into the iterative development of software features aimed at improving customer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foster a culture of knowledge sharing within the team, implementing internal documentation practices that enriched team members and increased overall project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practices, ensuring the applications met compliance requirements and minimized security vulnerabilities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utilized Agile methodologies to manage multiple concurrent projects, aligning team efforts towards common goals and ensuring timely delivery of key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strategy sessions to define product vision and roadmap, ensuring alignment between development efforts and the overall company strategy for digital transformation of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