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innovative web and mobile applications. Specialized in Java, Spring Boot, and event-driven architecture using Kafka within cloud environments. Proven track record in technical leadership and design of scalable, high-performance systems, delivering exceptional results in dynamic, multi-cloud ecosystems.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Sencha Ext 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Google Cloud Platform, Cloud Function, AKS, GKE, CosmosDB, Azure Data Factory, OpenTelemetry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Azure DevOps,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Kafka, MySQL, Cassandra, Liquibase, Azure SQL, ETL Processes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Dynatrace, Correlational Logging, Performance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the end-to-end technical architecture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Order Management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focusing on scaling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system availability through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resiliency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OMS workflows,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messaging to improve throughput and system responsiveness for transactional workloads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microservices, enforcing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schemas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third-party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Instacart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CI/CD modernization efforts, migrating legacy build pipelines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automated testing strategies to enhance deployment reliability and development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a culture of continuous improvement and code quality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system performance improvements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observability and enhancing logging practices for distributed systems to facilitate easier debugging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user stories and acceptance criteria, ensuring alignment of business objectives with technical solutions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 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across application layers to ensure scalability and robustness, leading to significant reductions in bug rates during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regular reviews to maintain high code quality and mitigate security vulnerabilities in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strategic framework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 functionality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organization’s broader goal of enhancing redundancy and failover capabilities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orchestrations for fulfillment flows, ensuring high availability and reliability through advanced error-handling mechanisms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processing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and cross-team collaboration, fostering a cohesive work environment where information was shared freely to promote project success and team 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that detailed system architecture, component interfaces,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future development and facilitating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cloud modernization initiatives, sharing insights on best practices for migrating workloads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aligning teams towards common performance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observability practices that involved structured logging and performance monitoring to track application behavior effectively and inform system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code efficiency and design principles that support scalability and maintainability 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RESTful APIs for various services,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establishing clear interfaces for integration with diverse consumer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automation capabilities with a focus on minimal downtime during deployments and increased release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design and develop features, leveraging techniques like TDD and pair programming to foster innovation and ensure rapid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testing of applications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enhancements based on metrics gathered during thorough test engagements, attributing to increased application reliability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architect and design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improving service delivery and operational efficiency, particularly in enhancing data ingestion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through architectural decision-making processes, fostering knowledge sharing, and reinforcing best practices that align with the company culture of collaboration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service observability by integrating advanced logging practices and monitoring tools to provide insights into application behavior and performance under operational loads, aiding in quicker diagnostics.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effective integration strategies for large-scale applications, ensuring seamless data flow and system interoperability within Google's extensive ecosystem of services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build ETL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management and accessibility for cross-team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implementation of guidelines for systematic approaches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innovations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knowledge dissemination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performance reviews and retrospectives, providing feedback on team and individual performance and fostering an environment of accountability and accomplishment.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