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specializing in web and mobile applications. Proven track record with React, JavaScript, and related technologies. Adept at designing high-performance applications and collaborating effectively with multidisciplinary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Zustand, MobX, Context API, React 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NPM, Yarn, Gulp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Enzyme, React Testing Library, Cypress,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Axios, Fetch API,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Agile: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Agile,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modern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implementation of responsive design principles for optimal usability across various devices, enhancing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design concepts into functional interfaces,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smooth data retrieval and ensuring a high degree of technical feasibility in design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reusable components for the application, focusing on modularity and maintainability while adhering to best coding practices, which greatly improved development efficiency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offering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state management techniques, fostering a collaborative environment that encourages knowledge sharing and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contributed to defining coding standards that maintained high-quality deliverables, significantly reducing bugs and improving system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identify and resolve performance bottlenecks in the application, utilizing profiling tools to enhance rendering speeds and overall user experience in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implementing effective data flow strategies that resulted in improved performance and maintainability for applications with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sprints, participating in daily stand-ups and retrospective meetings to continuously improve team dynamics and development processes, ensuring timely delivery of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robustness through automated testing, significantly increasing confidence in code updates and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development processes, technical specifications, and system designs, providing valuable resources for onboarding new team members and facilitating smoother project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engaged with industry trends, participated in continuous learning and professional development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promoting best practices within the team and driving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new features while advocating for performance optimizations and code refactoring, which helped streamline the application development lifecycle and improve overall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technical concepts to non-technical stakeholders, bridging the gap between development and business goals to ensure alignment in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standards in web applications, focusing on inclusivity and compliance which greatly enhanced the user experience for all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shifting project requirements and deadlines in a dynamic environment, showcasing versatility and resilience in approaching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state management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robust and scalable user experiences that exceeded client expectations in terms of usability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designers and backend developers, to create seamless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data handling and enhancing application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implementing code splitting and lazy loading techniques, ensuring faster load times and better resource management in multi-component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 to peers, fostering a culture of code quality and continuous improvement, which resulted in a 15% reduction in reported bugs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leveraging modern best practices in frontend development to enhance maintainability and user experience of previously monolithic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contributed to a shared component library, enabling greater consistency and efficiency across multiple applications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 and minimize regression errors, substantially improving the development pipeline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newly introduced components and systems, aiding team members in understanding complex features and promoting knowledge sharing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client and stakeholder meetings to present project updates, gather requirements, and adjust project scopes, maintaining alignment between technical deliverables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agile project management methodology by instigating regular sprint planning and review sessions, which improved team productivity and project timelines significantly during active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innovative solutions for responsive design challenges, incorporating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overall user experience across various screen sizes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optimized code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metrics, ensuring that deployed applications met contemporary speed and efficiency standards, ultimately leading to higher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