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software developer with over 11 years of experience specializing in web and mobile applications development. Proven expertise in robust Java architectures, large-scale data processing, and cloud technologies. Strong background in SQL, data integration, and leading teams to deliver high-impact software solutions, emphasizing adaptability and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SQL, Python, Kotlin, HTML5, CSS3,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Spring Boot, Hibernate, Angular, React, Vaadin, jQuery, Bootstrap, Puppeteer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Data Processing:</w:t>
      </w:r>
      <w:r w:rsidRPr="009C6822">
        <w:rPr>
          <w:rFonts w:ascii="Roboto Light" w:eastAsia="Roboto Light" w:hAnsi="Roboto Light" w:cs="Roboto Light"/>
          <w:sz w:val="20"/>
          <w:szCs w:val="20"/>
        </w:rPr>
        <w:t xml:space="preserve"> PostgreSQL, MySQL, BigQuery, Databricks, MongoDB, Oracle,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GCP, Azure, Kubernetes, Docker, CircleCI, Git,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RESTful APIs, GraphQL, WebSockets, Nginx, Tomcat, Apache, Microservices, Serverless Architecture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large-scale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scalable architectures and modern practices, actively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creating microservices and RESTful APIs to improve data accessibility and processing efficiency while fostering a culture of code security and integrity through continuous integration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define application specifications based on comprehensive functional requirements, employing strong communication skills to ensure alignment and understanding throughout the software development lifecycle from design to deployment, enhancing overall team performance and project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code reviews and hands-on training, emphasizing best practices and adherence to industry standards to reinforce a collaborative development environment, driving the team's ability to innovate and adapt to new challenges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 refactoring, adopting new architectural approaches to improve maintainability, performance, and security, while enabling seamless integration with external data sources and ensuring compliance with regulatory requirements in healthcare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testing and debugging of applications, utilizing both manual methods and automated testing frameworks, ensuring that applications meet high-performance standards, functionality, and reliability for end-users in critical healthcare scenarios, thus supporting VICTR’s research initiatives globally.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computing resources (GCP and Azure) to deploy scalable applications and manage datasets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resource allocation and environmental configurations to achieve operational efficiency and reliability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the Agile development process, contributing to sprint planning, retrospectives, and daily stand-ups, demonstrating flexibility and quick adaptability to changing project requirements while fostering a sense of team ownership and accountability for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Interpreted user feedback to drive continuous software improvements,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thereby enhancing application functionality and user experience through data-driven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detailed technical documentation covering system designs, functionalities, and best practices, thereby ensuring clarity and understanding for both technical and non-technical stakeholders, facilitating better communication and project tracking across teams in a complex healthcare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 integration strategies to enhance research capabilities, collaborating with data scientists to optimize data flows, schema redesigns, and data repository interfaces, ensuring that large datasets are accessible and manageable for complex queries.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practices for ensuring data security and privacy, developing mechanisms to protect sensitive information throughout the data handling processes, thus reinforcing patient confidentiality and compliance with healthcare regulations, including HIPAA standards during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development of user-friendly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improving usability and enhancing the overall customer journey through intuitive design, ensuring alignment with backend services for seamless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monitoring and alerting solutions for production applications to ensure availability and performance thresholds are met,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proactive issue resolution and maintaining optimal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integration of third-party services and APIs, evaluating and selecting the best solutions that align with project needs to enhance overall capabilities of developed applications, while minimizing technical debt and maintaining long-term maintainability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scalable web applications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 with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meet customer demands and enhance operational efficiency, consistently focusing on delivering quality software that enhances usability and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system requirements, turning complex user needs into actionable technical specifications while utilizing version control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changes and streamline workflows, increasing productivity across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implement CI/CD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speed and reducing the risk of integration errors, directly contributing to higher quality releases through automated testing solutions and continuous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versatile service architectures that facilitate efficient communication between front-end and back-end systems, ensuring optimal performance and user experience through robust application designs.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and managed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tuning and effective querying methods that support large-scale data operations while leveraging ORM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data access and manipulation.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by applying best coding practices and design patterns to enhance code maintainability while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ensuring all team members were aligned with project goals and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involved in peer code reviews, promoting discussions on best practices and areas for improvement in line with industry standards, fostering an environment centered around mutual learning and ongoing improvement for the software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detailed analysis and troubleshooting activities to resolve production issues effectively, leveraging problem-solving expertise to identify root causes and implement immediate solutions in real-time, thereby enhancing overall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data engineers to develop data warehousing solutions that improve data accessibility and analytics capabilities, utilizing tools and techniques that enhance the research environment and improve data quality for clinical studies.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innovative approaches to application design by integrating emerging technologies and trends within the software development ecosystem, ensuring that the developed solutions remained relevant and competitive in the ever-evolving healthcare technology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large-scale projects by presenting technical designs to stakeholder review, demonstrating a strong understanding of technical concepts and the ability to translate complex ideas into understandable terms for diverse audiences.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developers through hands-on learning experiences, providing support in coding practices and software design approaches that encourage growth and skill advancement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