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focused on web and mobile applications development. Expertise in Java, Spring Boot, API Development, and Agile Methodologies. Proficient in mentoring junior developers and optimizing software delivery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TypeScript, Python, SCSS,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React, Angular, Vue.js, Express.js, Node.js,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Redis, Elasticsearch,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Jenkins, Webpack, Babel, JIRA,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Heroku, Netlify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Tools:</w:t>
      </w:r>
      <w:r w:rsidRPr="009C6822">
        <w:rPr>
          <w:rFonts w:ascii="Roboto Light" w:eastAsia="Roboto Light" w:hAnsi="Roboto Light" w:cs="Roboto Light"/>
          <w:sz w:val="20"/>
          <w:szCs w:val="20"/>
        </w:rPr>
        <w:t xml:space="preserve"> Jest, Cypress, Selenium, React Testing Library,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maintained high-performance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user experience and achieving seamless functionality across diverse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product managers and designers, to gather requirements and provide technical insights that shaped project direction and enhanced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through pair programming sessions and code reviews, fostering an environment of knowledge sharing while enhancing team collaboration and overall software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by participating actively in daily stand-ups, sprint planning, and retrospectives, ensuring that team goals were met while continuously improving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cloud deployment strategies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incorporating best practices for scalability and performance, which enhanced application responsiveness and reduced downtime during high traffic periods.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ensuring reliable deployments across environments and facilitating smoother transitions from development to production stages.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troubleshooting of application issues,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logging frameworks and error monitoring tools to maintain application reliability and performance at all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Test-Driven Development (TDD) methodologies, integrating continuous integration practices to automate the testing pipeline, which improved deployment frequencies and reduced bug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to uphold coding standards and best practices, leading to improved code maintainability and encouraging adherence 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of software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managing source code and facilitating team collaboration while ensuring the integrity and consistency of the code base across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by analyzing and optimizing SQL queries and implementing caching mechanisms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response times for data-heavy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contributing to the design of scalable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they aligned with overall business and technical goals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comprehensive logging and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better insights into application behavior and quick responses during incidents.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and enforced coding standards and best practices for the frontend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the seamless onboarding of new team members towards practices that promote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transition towards a more modular CSS architecture, incorporating methodologies such as BEM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CSS-in-JS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the scalability of UI components.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high-traffic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performance and secure data handling through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and design teams to refine user stories and acceptance criteria, helping to create applications that met user needs more effectively while staying within scope.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sprint planning and retrospectives, contributing valuable insights that improved team dynamics and overall project delivery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client-side performance through detailed analysis and implementation of responsive designs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enhanced user experiences across a diverse client 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with security measures, leveraging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robust authentication and authorization processes for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unit testing and integration testing using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software reliability and leading to decreased production defects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peer review processes, providing constructive feedback that improved code quality and team collaboration, leading to higher productivity levels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CodePipeline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deployments and reducing the time taken to release code to production environments, enhancing overall agility for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database schemas and optimized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application data handling efficiency and ensuring data integrity across operations and reports.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into applications, enhancing functionality for users while ensuring compatibility and smooth integration within existing architectures and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the buildup of robust error-handling strategies for API responses, utilizing best practices to improve data retrieval success rates and user satisfaction during application use.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learning to stay abreast of industry trends and advancements, incorporating new technologies and methods into development practices to continually enhance product quality.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