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Solutions Engineer focusing on leading high-performing teams and technical coaching with 11 years in software development. Specializing in web and mobile applications, driving cross-functional collaboration, and technical problem-solving.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JavaScript, Java, C#, Ruby, Go, TypeScript,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Technology: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Vue.js, Node.js, Django, Flask, Ruby on Rails, Bootstrap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Cloud, Docker, Kubernetes, Jenkins, Terraform, Git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&amp; Networking: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VPN, Firewalls, IDS/IPS, SIEM, Network Architecture, Data Encryption, IT Security, Cybersecurity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JIRA, Trello, Slack, Confluence, GitHub, Bitbucket, Zoom, Teams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 high-performing Solutions Engineering team, successfully enhancing skills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technical coaching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team members were adept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IT infrastructure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fundamentals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while achieving departmental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product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marketing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teams to execute technical solutions, providing feedback, and garnering valuable insights for continuous improvement and strategic planning.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effective training programs that bridged knowledge gaps among team members, ensuring consistent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engagement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nurturing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technical expertise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the field of cloud security.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technical escalations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navigated complex customer queries, utilizing experience in troubleshooting and broad technical knowledge to ensure optimal resolution outcomes for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Proactively identified opportunities for process improvements, spearheading initiatives that expanded the Solutions Engineering team's capacity to develop robust solutions tailored to customer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 strong understanding of industry trends and emerging technologies, serving as a subject matter expert and guiding the Solutions Engineering team in technology adoption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Oversaw the implementation of robust security measures within deployments, reinforcing the framework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cybersecurity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across client organizations to enhance overall safety and compliance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performance metrics to assess the effectiveness of team initiatives, using data-driven methodologies to refine training and development processes and boost team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diversity and inclusion efforts within the team, cultivating an environment that encouraged different perspectives and inspired collaboration among diverse skill sets to drive innovative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strategic planning sessions with senior management to align team objectives with company goals, ensuring that the Solutions Engineering team’s contributions were recognized and valued.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Cultivated relationships with key stakeholders, effectively communicating technical concepts to non-technical audiences, and reinforcing the importance of technical solutions in business contexts.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team evaluations and provided constructive feedback to team members, emphasizing professional growth while aligning individual goals with organizational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Instigated a mentorship program that paired experienced engineers with newcomers, fostering knowledge transfer and maintaining high standards of technical excellence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Organized workshops that educated team members on the latest technologies, particularly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 security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ongoing professional development in a rapidly evolving industry.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comprehensive project plans that aligned technical capabilities with organizational needs, overseeing multiple initiatives to ensure success in delivering high-quality solutions to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an engineering team focused on developing scalable applications that emphasized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user experience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operational excellence, driving technical best practices through code reviews and system optimization.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implement crucial systems adjustments and enhancements across software projects, ensuring timely responses to changing project demands and secondary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management teams to glean valuable insights into feature requests, driving initiatives that enriched user interfaces and built customer satisfaction frameworks.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modern web frameworks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multiple projects, effectively enhancing functionality while adhering to responsive design principles and coding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development of comprehensive testing strategies, emphasizing both manual and automated testing environments to ensure software quality and reliability prior to release.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application features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application performance and scalability while reducing deployment cycles for rapid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top-tier clients to understand their operational challenges and provided tailored software solutions, effectively translating technical features into customer value proposals.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in coding techniques and system architecture, proactively fostering a culture of learning and collaboration that drove technical innovation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efficient deployments, ensuring robust and seamless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security audits and compliance assessments, implementing necessary changes to maintain adherence to industry guidelines while maintaining optimal application security.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open-source projects, strengthening technical skills while fostering community engagement and promoting collaborative software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performance reviews for team members, emphasizing on feedback for continuous improvement and creating customized training and development plans to enhance skill sets.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