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Solutions Engineer with 11 years of experience in software development, specializing in web and mobile applications. Proven expertise in translating complex technical requirements into actionable solutions, ensuring seamless customer integration and satisfaction while collaborating across technical teams to drive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Node.js, Java, Ruby, Python, JavaScript,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Kubernetes, Docker, Terraform,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GraphQL, Redis, CockroachDB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HTTP, gRPC, REST, WebSockets, GraphQL,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TDD, CI/CD, Microservices, Version Control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numerous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client-specific requirements and providing tailored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product adoption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Account Executives to gather technical requirements from diverse clients, transforming complex systems into easily understandable architectures and ensuring that technical aspects align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workshops targeting users' schema design needs, addressing client-specific workflows and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SpiceDB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their existing environments for efficient permissions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dynamic customer demonstrations,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database management while troubleshooting issues to ensure clients derived maximum benefit from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to stakeholders, successfully communicating crucial technical concepts, and bridging the gap between technical and non-technical audiences through effective storytelling and visuals.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technical training sessions for junior engineers, imparting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 management and deployment strategies which equipped users with essential operational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pre-sales activities by leading virtual product demonstrations, showcasing the scalability of systems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strengthening product value to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product features by identifying gaps in existing software offerings and communicating insights to the product team, driving future improvements in line with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customer feedback into the development lifecycle, collaborating with cross-functional teams to iterate product features to meet evolving market demands and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Lucidchart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diagrams for software architecture after assessing client infrastructures, effectively conveying the integration of new features into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techniques to align client applications with internal systems, ensuring secure and efficient communication across all platforms for a unified client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post-sales support by managing customer success initiatives, ensuring clients remained satisfied with product functionality and maximizing usage across different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open-source community by sharing insights and code for common libraries, enhancing both personal knowledge and community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migrations and schema definitions, leading the precision work necessary for transitioning client data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SpiceDB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structures with minimal disruption.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shifting project requirements and customer needs, demonstrating a high level of flexibility in deploying tech solutions that primarily benefited clients during integration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major product initiatives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enhanced scalability and performance for a vast range of users 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API development and integrations,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while ensuring that sensitive data maintained compliance with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robust back-end systems that interfaced with front-end applications, focusing on high performance and user-centric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performance monitoring tools to diagnose and resolve complex issues in low-latency systems, enhancing the overall integrity and robustness of the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share best practices with engineering teams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streamlining deployment processes and improving turnaround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on system architectures, fostering knowledge transfer across teams involved in various stages of product lifecycles, which elevated collective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innovative strategies rooted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better communication and alignment between cross-functional teams, promoting a more cohesive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essential feedback for product iterations, aligning future developments with real-world user experiences to continuously enhance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design reviews and technical audits, ensuring that scalable architectures were built while adhering to industry standards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automate CI/CD pipelines,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integration timelines and facilitate robust testing schemas.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new features into legacy systems by devising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user access and data analytics capabilities while maintaining operational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hires, sharing knowledge acquired from extensive work in building scalable solutions for large client accounts, fostering a well-informed workforce.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