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Engineering Manager with over 11 years of experience in software development focusing on web and mobile applications. Proven track record in leading engineering teams to deliver innovative SaaS solutions while fostering collaboration, engagement, and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 TypeScript, Ruby, SQL,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Spring Boot, Django, Express.js, Flask,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GitHub Actions, Terraform, AWS, Azure DevOps,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Redis, SQLite,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w:t>
      </w:r>
      <w:r w:rsidRPr="009C6822">
        <w:rPr>
          <w:rFonts w:ascii="Roboto Light" w:eastAsia="Roboto Light" w:hAnsi="Roboto Light" w:cs="Roboto Light"/>
          <w:sz w:val="20"/>
          <w:szCs w:val="20"/>
        </w:rPr>
        <w:t xml:space="preserve"> Jest, JUnit, Mocha, Selenium, Postman, Cypress, SonarQube,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by conducting regular one-on-one meetings, providing mentorship, feedback, and professional development opportunities to foster a culture of growth and continuous learning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execution of product development projects by translating high-level goals into actionable milestones, ensuring alignment across cross-functional teams, and removing obstacles to achieve timely delivery and quality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with Product teams on requirements gathering, discovery sessions, and trade-off analysis, ensuring effective communication of project updates and maintaining alignment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software development by guiding the technical direction of the engineering team, emphasizing code quality and adherence to architectural principles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a robust incident management process, working alongside the team to ensure observability in production systems, managing postmortems, and implementing continuous improvement actions to maintain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manage expectations and provide timely status updates on project progress, leveraging transparent communication to build trust and enhance working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high engineering performance standards by implementing team-wide quality, testing, security, performance, and reliability measures across software products, ensuring teams had the resources to meet them.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agile methodologies within the engineering team, improving workflow efficiencies and accountability, leading to increased productivity and on-time deliveries of critical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executive leadership to set strategic objectives for product development, aligning engineering goals with business outcomes to drive innovation and maintain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customer relationships through regular feedback loops, conducting user satisfaction assessments that informed product enhancements, and prioritizing features based on user needs, improving overall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humility and accountability within the team by encouraging openness in discussions and decision-making, finding assertive solutions to challenges while valuing team input.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that all development teams maintained high standards of software security and compliance with relevant industry regulations and best practices, mitigating risks associated with deployed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flexible remote work policy that nurtured a connected, collaborative environment ensuring all team members felt included regardless of location, promoting overall job satisfaction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resources for the adoption of modern development practices such as DevOps, CI/CD, and cloud infrastructure to keep the team updated with the latest industry trends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projects aimed at refactoring legacy systems, improving interaction design, and performance metrics while encouraging team members to embrace modern frameworks alongside established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and mobile applications as a part of a diverse engineering team, significantly enhancing the user experience through extensive user research and implementation of best practices in design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deployment and management of microservice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flexibility and scalability in application infrastructure and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software development lifecycle by utilizing agile methodologies, continuously improving processes and fostering a culture of collaboration and innovation across cross-functional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conducting code reviews, providing constructive feedback, and facilitating knowledge sharing sessions, nurturing their growth and alignment with industry standards and company values.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highly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through rigorous testing and tuning processes, while adhering to agile best practices for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product management discussions, offering technical insights during feature planning sessions that aligned with business goals and enhanced the roadmap for development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backend services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scalability while optimizing application performance by implementing caching strategies and database indexing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implement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of features while maintaining high-quality code through automated testing and code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deliver high-quality products by facilitating regular sync-ups, fostering open communication, and ensuring alignment on different project aspects across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leveraging industry-standard protocols with security measures to enhance the overall robustness and reliability of web applications, focusing on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tools and libraries into existing applications, enhancing product functionality and user experience while ensuring minimal disruption to ongoing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API coding standards, encouraging constructive criticism and collaborative problem solving, leading to improved code quality across all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