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developing high-quality web and mobile applications, specializing in JavaScript, Python, and responsive design. Proficient in employing best practices to deliver robust software solutions and ensure user satisfaction.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PHP,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HTML, CSS, React, Angular, Vue.js, Django, Flask, Node.js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Oracle, Redis, Firebase,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Postman, Jira, TestNG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multiple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increasing performance through effective coding practices and thorough testing methodologies to ensure high-quality product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new features for mobile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accelerate development timelines while ensuring intuitive UI/UX designs.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 for deploying applications, optimizing server performance, and achieving high availability, while collaborating with DevOps to streamline CI/CD processes, enhancing overall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database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optimization of data retrieval processes to support high-demand web applications and secure user information.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code reviews and pair programming techniques, fostering a collaborative environment while enhancing team productivity and driving professional growth among peers in agile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team meetings to assess project statuses, ensuring alignment with business goals while contributing technical expertise in effective problem-solving strategies and project planning.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to enhance application functionality,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to ensure seamless connectivity and data exchange between systems, improving end-user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best practices in software development, including implementing responsive design principles and accessibility standards to cater to diverse user demographics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full software development lifecycle while working with agile methodologies, reflecting adaptability and collaborative spirit within software engineering teams to deliver timely project milestones.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significant codebases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collaborating on version control strategies that improved code quality and streamlined development workflows, leading to enhanced team deliverables and project successes.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automated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testing efficiency and reduce bug rates, thus promoting higher quality standards in application releases for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microservices architecture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to support scalable application architecture, improving system reliability and service autonomy while enabling rapid deployment cycles and easier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provide technical insights, ensuring that project deliverables met business expectations and user needs while delivering outstanding digital experiences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Achieved improved performance in applications through continuous monitoring and optimization of frontend and backend processes,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performance tracking and troubleshooting.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