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Robust expertise in JavaScript, React, Node.js, and AWS. Proven ability to collaborate with cross-functional teams and leverage agile methodologies for rapid application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Kotlin,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Express.js, Django, Spring Boot, Flutter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 Postman,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Databases:</w:t>
      </w:r>
      <w:r w:rsidRPr="009C6822">
        <w:rPr>
          <w:rFonts w:ascii="Roboto Light" w:eastAsia="Roboto Light" w:hAnsi="Roboto Light" w:cs="Roboto Light"/>
          <w:sz w:val="20"/>
          <w:szCs w:val="20"/>
        </w:rPr>
        <w:t xml:space="preserve"> AWS, Azure, Firebase, MongoDB, PostgreSQL, MySQL,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DevOps:</w:t>
      </w:r>
      <w:r w:rsidRPr="009C6822">
        <w:rPr>
          <w:rFonts w:ascii="Roboto Light" w:eastAsia="Roboto Light" w:hAnsi="Roboto Light" w:cs="Roboto Light"/>
          <w:sz w:val="20"/>
          <w:szCs w:val="20"/>
        </w:rPr>
        <w:t xml:space="preserve"> Jest, Mocha, Selenium, JUnit,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RESTful APIs, GraphQL, Microservices, Agile Methodologies, Scrum, TDD, Bash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smooth user interactions while working closely with product managers and UX designers to refine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React-based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seamlessly with back-end services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enhanced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architects to transition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reduced downtime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as part of the engineering team,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encouraging team members to adopt test-driven development methodologies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daily stand-ups and sprint planning, driving the development of key projects while adapting to changes in project requirements and priority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integration, delivery, and deployment of applications, which significantly reduced release cycle time and improved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OAuth and JWT protocols in web applications, strengthening user authentication processes and ensuring data protection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team initiative to migrate services to microservices architecture, which improved application maintainability and allowed for independent deployment of various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integrated third-party services for efficient data handling, ensuring that front-end applications had access to essential business logic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retrieval, tailoring queries to specific needs of applications, increasing efficiency in data management across front-end and back-end interfacing.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to innovate new product prototypes using emerging technologies, nurturing a culture of creativity and experimentation that benefitted overall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on the team, aiding their understanding of best practices in code quality and introducing modern design patterns within the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backend processes to streamline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overhead and increasing process efficiency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of applications and implemented performance monitoring solutions to identify bottlenecks and improve application responsiveness based on usage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evaluated new technologies, contributing to the adaptation strategy of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ensuring deployed applications were fault-tolerant and scalable.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user-friendly features for dynamic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seamless navigation experiences and maintaining quality standards through rigorous testing and validation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solutions in web applications, allowing users to obtain instantaneous feedback with minimal delay and enhancing overall engagement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and desktop applications utilizing cross-platform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code reusability in conjunction with hybrid mobile development for different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UX/UI teams to create responsive designs, enhancing the overall user experience and aligning product designs with user feedback gathered from various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backend infrastructure and implemented complex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efficiency of applications amid growing user demands and data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legacy applications, which involved legacy code maintenance and applications refactoring to adopt newer technologies and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conducted performance testing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reliability in both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tech talks to share knowledge on new frameworks and tools with the team, impacting collaborative efforts in learning and skills advancement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cross-team collaborations to integrate microservices within existing applications, enhancing data modularity and service discovery through efficient communication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deployments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issues proactively to maintain uptime and performance for users consistently across various service areas.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principles within the organization by leading retrospectives and encouraging team members to reflect on processes and continuously improve delivery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 migration projects from on-prem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scripts and instruments that expedited the migration process and minimized service interruptions.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