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comprehensive experience in web and mobile application development, adept in utilizing cutting-edge technologies and frameworks to devise innovative solutions. Proven expertise in full-stack development, software architecture, and collaborative problem-solving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Ruby,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Spring, ASP.NET,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SQLite, Cassandra,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CircleCI,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Mocha, Chai, Postman, Jest,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users to access services seamlessly across multiple platforms, enhancing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microservices architecture, emphasizing modularity and flexibility, which streamlined development cycles and improved deployment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enhanced code quality and reduced deployment time, enabling faster iterative development and release cycles for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culture of continuous learning and quality assurance within the team, leading to improved code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and third-party services into applications, enhancing functionality and user experience, while maintaining system integrity and optimizing performance across different modules of the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cloud deployment and scaling of applications, ensuring high availability and fault tolerance, along with comprehensive monitoring and logging to ensure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PostgreSQL and MongoDB databases, optimizing queries and index strategies to enhance data retrieval speeds and support complex application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contributing to sprint planning and retrospectives, ensuring alignment with business objectives and timely delivery of project milestones while adapting to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UI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state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data flow and an intuitive user experience while adhering to best practices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industry best practices and design patterns in developing software, ensuring high code quality and modular design which facilitated ease of understanding and future scalability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and gathered feedback, iterating on designs based on user input to continuously improve the application's user interface and experience across different demographics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new technologies and frameworks relevant to application development, driving innovation and ensuring the company stays competitive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processes for full-stack applications,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performance metrics and troubleshoot concerns.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effective collaboration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transparent communication regarding project updates, blockers, and team achievements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accessibility and inclusivity in web applications, ensuring the designs met standards such as WCAG, allowing wider user access and enhancing overall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user experiences and efficient data processing through optimized client-server communication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robust test coverage and early detection of integration issues while enhancing overall software reliability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database interactions through efficient API design that improved data processing time and user response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efforts in migration projects to cloud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transitions and minimal downtime for mission-critical applications during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secure, scalable RESTful APIs and integrated them with various front-end applications, allowing seamless interaction and data exchange between client and server tiers.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active code reviews, focusing on best practices and design patterns that promote code maintainability, leading to better structured and documented codebases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environments, which allowed for consistent and predictable workflows across different teams and software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frameworks to propose enhancements to existing applications, fostering an innovative culture and keeping the company at the forefront of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load times and improve application performance through code splitting and lazy loading strategies, ultimately enhancing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developing standard operating procedures for software deployment and maintenance, ensuring compliance with organizational policies and procedures while reducing operational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brainstorm solutions for complex challenges, leveraging diverse perspectives and stimulating fostered teamwork and camaraderie across departments for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presentations and technical documentation for new features and applications, facilitating knowledge sharing, onboarding processes, and continuous education for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