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developing robust web and mobile applications. Proven ability to adapt to changing technologies and deliver high-quality solutions using advanced frameworks and collaborative techniques.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PHP, C#, Ruby,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Ruby on Rails, ASP.NET,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Flutter, React Native, Swift, Kotlin, Xamarin, Ionic, Cordova, Objective-C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Redis, Firebase, ElasticSearch, SQLite,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Google Cloud Platform, Jenkins, Git,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development of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reducing load times by implementing state management effectively. Collaborated closely with designers to deliver user-centric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data handling and integration with front-end applications, fostering a seamless connection between client and server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deployment processes and reducing time spent on integrations and testing phases, promoting a culture of continuous improvement within engineering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mentored junior developers, fostering knowledge sharing and improving code quality through constructive feedback, enhancing team performance and promoting industry best practices in coding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execute scalable microservices architecture,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system resilience and adaptability in response to user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by optimizing database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caching results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reduced server loads and improved application responsiveness, meeting user expectations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unit and integration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 reliability and performance stability throughout the development lifecycle and minimizing potential issues post-deployment.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 to enhance application functionality, employing best practices for asynchronous programming and providing robust error handling mechanisms to improve overall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contributing to sprint planning and retrospectives, enhancing team collaboration and project tracking by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Trello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timely delivery of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and promoted design patterns and coding conventions within the team, ensuring maintainability and scalability of codebases across multiple projects, leading to improved team efficiency and output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responsive user interfaces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Material UI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cross-browser compatibility and adherence to accessibility standards, resulting in improved application usability for diverse user groups.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team workshops on emerging technologies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serverless architecture, promoting continuous learning and adaptability among team members, enhancing overall team competitiveness in the tech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performance monitoring and logging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Sentry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identifying bottlenecks and implementing solutions to achieve optimal application performance and stability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enhanced security protocols in software development practices including OWASP standards, ensuring applications are resilient against common vulnerabilities, thus maintaining user trust and compliance.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frontend frameworks along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Babel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efficiently bundle and transpile code, optimizing the deployment process and enhancing load times through efficient code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rich enterprise-level applications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modular architecture, ensuring high scalability and maintainability while effectively achieving business objectives for large organizations.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clients to gather requirements and craft tailored solutions, translating business needs into technical specifications, enhancing customer satisfaction through high-quality application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web application performance by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Content Security Policy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adopting lazy loading techniques, significantly reducing loading times and improving user experience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full-stack development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of front-end and back-end technologies, enhancing application functionality and development speed through modular code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new team members on software development best practices, reinforcing coding standards and promoting a collaborative environment that encourages innovation and knowledge sharing among peers.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performance and feedback, producing detailed reports that informed continuous improvement practices, ensuring applications were aligned with user expectations and technological advancements.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complex SQL queries and optimized data processing pipelines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advanced indexing and partitioning techniques to improve data retrieval speed and efficiency within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new technologies and conducted feasibility studies to integrate machine learning models into existing applications, enhancing decision-making processes and automating complex workflows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engaging user experiences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HTML/CSS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JavaScript frameworks, ensuring application designs were aesthetically pleasing and aligned with brand guidelines, fostering strong user engagement through visual appeal.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shared insights on performance improvement and code efficiency, advocating for clean code and best practices that benefitted both individual and team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managed cloud infrastructure using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 Functions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hosting capabilities while maintaining cost-efficiency and high availability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projects, enhancing portfolio visibility and cultivating a community-driven approach to software development that reflects a commitment to collaborative improvement and real-world impact.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