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robust web and mobile applications, combining a passion for technology with strong analytical skills. Proficient in modern JavaScript frameworks like Vue.js, Node.js, and Django, with solid understanding of real-time communication technologies and performance optimizations, aimed at delivering high-quality, efficient software solutions within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CSS, HTML,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Node.js, Django, Tailwind CSS, WebGL, Three.js, Pixi.js,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Sentry, Git, Webpack, Storybook, Axios, Playwright, Socket.io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Django Channels, Ag-Grid, JIRA API, Sketchfab API, Shotgun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GitLab, CI/CD, Prettier, ESLint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created interactive elements such as drawing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engagement in media review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 small agile team, embracing new challenges and wearing multiple hats to build solutions that meet user needs across the software stack while ensuring high performance and reliability in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real-time collaborative tools, enhancing communication and data sharing capabilities between users in concurrent sessions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backend services and crafted asynchronous functionalities, building efficient, scalable JSON APIs that improved overall performance and user experience during critical application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transitioned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modular architecture and seamless state synchronization across complex components in the frontend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full coverage and high reliability in component performance under various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Webpack configurations, focusing on module bundling and lazy loading strategies, reducing loading times and improving performance of large media-heavy pages to enhance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UI components adhering to best practices in accessibility (WCAG), ensuring that applications served a diverse user base and met organizational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designers to create visually appealing experiences with component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Element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UI development and fostering a cohesive design language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coding practices, providing insights into industry standards for software development, testing principles, and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code reviews and pair programming sessions, promoting collaboration and knowledge sharing within the team to improve code quality and ensure adherence to architectural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media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3D rendering features, expanding application capabilities and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modern web applications at a large scale utilizing foundational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user interfaces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heavily to the design and implementation of RESTful APIs, ensuring efficient data access and manipulation across various systems, integrating seamlessly with frontend applications to deliver compelling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analytics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manage application performance issues, resulting in quick identification and resolution of bugs in production environments to ensure uninterrupted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transform product requirements into technical specifications and architectural designs, continually adapting to changing user needs and expectations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modernization of legacy applications by migrating them to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improved maintainability and scalability while adhering to agile development methodologies throughout the transition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practices, establishing robust pipelines that incorporated automated testing, deployment, and monitoring to facilitate continuous improvement and allowing faster iterations in response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interactive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interfaced with backend systems to provide users with real-time updates and insights, significantly enhancing engagement and user satisfaction in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the functionality and reliability of software releases, maintaining high standards of software quality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new programmers, sharing knowledge on best practices for building responsive and accessible web applications, emphasizing the importance of alignment with accessibility standards and efficient 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and document requirements, translating these into clear technical specifications that guided development efforts and kept projects aligned with organizational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ability to remain adaptable and proactive within fast-moving development teams, ensuring the delivery of cutting-edge solutions that bring value to the end user while managing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strategic planning and architectural decision-making processes, contributing insights based on trends in the industry and aligning projects with the overall business strategy, ultimately improving product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