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building and shipping web and mobile applications. Proficient in Ruby on Rails and React, with a strong focus on product-driven development, collaboration, and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Node.js, Redux,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Postman,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Heroku, Azure, Google Cloud Platform,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modular design and efficient code to enhance system performance across various user platforms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 and product management teams to convert user insights into architectural improvements, creating impactful functionalities that enhanced user experience and increased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pair programming sessions, which fostered a culture of continuous feedback, adaptation, and increased code quality while supporting junior team members'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product delivery cycle by increasing code coverage and reducing regression errors in production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seamless integrations with third-party services, ensuring extensibility and robustness of applications while adhering to best practices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and deployment processes, enhancing team productivity and consistency across different deployment environments and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refining and improving agile workflows through regular backlog grooming, sprint planning, and retrospective meetings, fostering a collaborative atmosphere for better team alignment and goal achievement.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building a scalable microservices architecture that increased system modularity and reduced dependency bottlenecks, thereby improving system resilience and maintainability overall during critical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metrics and user feedback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 proactive approach to optimizing application features and enhancing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hires, instilling best practices and company values to support knowledge sharing and team cohesion in a high-thought environment among peers and incoming talent.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project requirements and timelines by developing detailed technical documentation, thus promoting clear communication across departments for more efficient project lifecycles and reduced miscommunication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 components by integrating with design systems and guidelines, ensuring both aesthetic and functional consistency across application interfaces and improving overall brand identity.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embrace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deployment frequency through efficient processes, improving overall team responsiveness to changing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empathy and user-centric design by conducting user interviews and research, integrating findings into the product development lifecycle for better product-market fit.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sought opportunities for integrating emerging technologies and trends within the software development realm, ensuring the team remained adaptable to evolving market needs and industry shifts.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innovative solutions that met client requirements and improved user engagement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optimize existing systems, addressing performance issues through extensive debugging and employing industry-standard tools to improve system reliability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responsive design principles and front-end technologies to create user-friendly interfaces for diverse web applications, focusing on seamless user experiences across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best practices for code quality through unit testing and code reviews, which played an essential role in strengthening the overall codebase and fostering a culture of excellence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 feedback mechanisms and analytics tools for continuous improvement of product features and user adoption strategies, ensuring the development team remained focused on end-user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RESTful services, enabling effective communication between web applications and backend processes while adhering to security protocols and optimal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efficient development workflows through agile methodologies, adapting to changing project needs and facilitating increased collaboration during sprint cycles and retrospectives.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storage, ensuring effective data handling and retrieval, thus boosting application performance and enhancing user experience through well-structured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significant role in enhancing application accessibility standards, ensuring compliance with industry guidelines and improving usability for diverse user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discussions around architecture and development best practices, ensuring alignment with technological advancements and overall company goals, fostering an innovation-first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coached junior developers on best practices in software engineering, emphasizing the importance of efficient coding methods and collaborative teamwork in achieving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strategic decisions by providing insights drawn from user analytics and feedback, advocating for user-centered design practices to maximize the impact of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