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Experienced Software Engineer with over 11 years of expertise in designing and developing web and mobile applications, specifically focused on achieving dynamic user experiences and seamless integration with various technologies. Proficient in delivering high-quality code and collaborating effectively with teams to implement innovative solutions. Adept at utilizing a diverse tech stack, including front-end and back-end technologies, to build scalable applications that meet contemporary market demands.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Ruby, Java, TypeScript, C#, Swift,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Development Frameworks:</w:t>
      </w:r>
      <w:r w:rsidRPr="00F756B4">
        <w:rPr>
          <w:rFonts w:ascii="Roboto Light" w:eastAsia="Roboto Light" w:hAnsi="Roboto Light" w:cs="Roboto Light"/>
          <w:color w:val="000000" w:themeColor="text1"/>
          <w:sz w:val="20"/>
          <w:szCs w:val="20"/>
        </w:rPr>
        <w:t xml:space="preserve"> React, Angular, Vue.js, Django, Flask, Ruby on Rails, ASP.NET, Node.js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SQLite, MS SQL Server, Redis, Firebase,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Version Control and Collaboration Tools:</w:t>
      </w:r>
      <w:r w:rsidRPr="00F756B4">
        <w:rPr>
          <w:rFonts w:ascii="Roboto Light" w:eastAsia="Roboto Light" w:hAnsi="Roboto Light" w:cs="Roboto Light"/>
          <w:color w:val="000000" w:themeColor="text1"/>
          <w:sz w:val="20"/>
          <w:szCs w:val="20"/>
        </w:rPr>
        <w:t xml:space="preserve"> Git, GitHub, Bitbucket, Jira, Slack, Trello, Confluence, Docker</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Frameworks and Tools:</w:t>
      </w:r>
      <w:r w:rsidRPr="00F756B4">
        <w:rPr>
          <w:rFonts w:ascii="Roboto Light" w:eastAsia="Roboto Light" w:hAnsi="Roboto Light" w:cs="Roboto Light"/>
          <w:color w:val="000000" w:themeColor="text1"/>
          <w:sz w:val="20"/>
          <w:szCs w:val="20"/>
        </w:rPr>
        <w:t xml:space="preserve"> Jest, Mocha, Cypress, Selenium, JUnit, RSpec, Postman, Karma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Platforms and Services:</w:t>
      </w:r>
      <w:r w:rsidRPr="00F756B4">
        <w:rPr>
          <w:rFonts w:ascii="Roboto Light" w:eastAsia="Roboto Light" w:hAnsi="Roboto Light" w:cs="Roboto Light"/>
          <w:color w:val="000000" w:themeColor="text1"/>
          <w:sz w:val="20"/>
          <w:szCs w:val="20"/>
        </w:rPr>
        <w:t xml:space="preserve"> AWS, Azure, Google Cloud, Heroku, Netlify, Firebase Hosting, Cloudflare, IBM Cloud</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web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performance through effective code reviews and agile methodologies while adhering to industry best practices.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UX/UI designers to create user-centric interfaces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user engagement and satisfaction across multiple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a team in the development of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Swift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enhancing functionality and overall user experience while employing responsive design principles.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seamless interaction between the front-end and back-end components, which contributed to a significant reduction in application latency.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database queries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 large-scale applications, improving data retrieval speeds and ensuring efficient data storage solutions.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code reviews with a focus on enhancing code quality and promoting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development across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streamlined deployment processes and reduced time-to-market for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the delivery of robust and reliable software solutions with minimal bugs.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sprint planning and retrospectives to refine development processes and improve team productivity through effective feedback mechanisms.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mentoring junior developers, fostering a collaborative learning environment that enhanced team knowledge and technical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of applications, enhancing the development workflow and simplifying deployment procedures across different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and optimized application performance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Analytics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making data-driven decisions to further refine application features.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database migrations and versioning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Flyway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seamless transitions during software upgrades and enhancements.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cloud services from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hosting and scaling applications, optimizing costs while maintaining high availability.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researched emerging technologies and industry trends to inform development strategies, leading to the early adoption of innovations that positioned the organization favorably.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robust backend services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scalability and security while maintaining compliance with industry regulations and best practices in application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full-stack development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Ruby on Rails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actively participating in architectural discussions that shaped project direction and facilitated feature enhancements.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documentation for APIs and microservices, allowing for easier onboarding of new team members and ensuring clarity in communications regarding functionality and use cases.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integrating services that operated effectively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resource allocation and service reliability across multiple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Elasticsearch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advanced data querying and searching capabilities, improving the user experience by enabling faster search responses and relevant results.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monitoring solutions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that application health and performance metrics were accurately tracked and reported, allowing timely interventions when necessary.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methodologies, standing up daily scrums and sprint planning, ensuring alignment between engineering and product teams resulting in timely project deliveries.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API development, providing a flexible data-fetching layer that reduced data transfer loads and enhanced client-side application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security reviews and implemented best practices for data security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authentication methods, ensuring safe user data handling and access controls.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design collaboration and translated wireframes into functional UI components, ensuring design fidelity from concept to implementation, leading to engaging user interfaces.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Built and deployed serverless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API Gateway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reduced operational costs while maintaining high performance and scalability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debugging applications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Sentry</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LogRocket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providing insights and rapid response strategies to resolve user-reported issues effectively.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