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Proficient in modern programming languages and frameworks, with a strong background in both front-end and back-end technologies, ensuring seamless integration and optimal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Go,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Ruby on Rails, Node.js, ASP.NET,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Kotlin, Flutter, React Native, Xamarin, Ionic, Cordova, Apache PhoneGap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Oracle, SQLite, Microsoft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responsive design patterns and enhancing user experience through an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ensure timely delivery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scalable solutions that improved system reliability while maintaining low latency and high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deployment risks while fostering a culture of continuous integration and delivery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to improve team skills enhanced collaboration and code quality, ensuring adherence to best practices in software development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RESTful APIs into existing systems to expand functionality and improve user engagement metrics through enhanced feature sets aligned with user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speed and consistency in production environments while reducing infrastructure costs through efficient resource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 and sprint planning to align project goals and deliver high-quality software under deadlines while managing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performance, identifying bottlenecks and implementing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 to ensure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managers to craft user stories and define acceptance criteria, ensuring built features aligned closely with customer needs and business goals while fostering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and gathered feedback, leveraging insights to drive iterative development and enhancements for existing products to exceed user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transition to a microservices architecture, resulting in improved modularity in code and the team's ability to deploy independent service updates without impacting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decrease load times, improving customer satisfaction scores and retention rates in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keep up with evolving technologies and industry trends, promoting a learning culture that fosters innovation and adaptability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transforming departmental workflows and enhancing team efficiency and morale through collaborative processes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design and plugin architecture to support dynamic content delivery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develop API integrations, ensuring seamless interaction between services while guaranteeing data integrity and security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to propose solutions for system improvements, leveraging both hands-on experience and industry standards to drive discussions on best practices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organizations to reach a broader audience through enhanced user engagement and improved interaction design strategies for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processes that increased deployment frequency and reduced software development lifecycle timelines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essential information is accessible and easy to understand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recommendations based on analytical data to improve system responsiveness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improve code maintainability and readability while adhering to established coding standards, promoting a culture of excellence across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among teams to share insights about new technologies and frameworks, improving team capabilities and ensuring alignment with best practices in tech stacks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API documentation and SDKs to enhance developer experience and ease integration processes for external clients, ensuring optimal usage of services provided by the core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strategize product roadmaps and feature releases, aligning business objectives with user-centric design principles and ensuring successful implementation timetables.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by implementing OWASP Top Ten guidelines, reducing vulnerabilities effectively throughout the SDLC and establishing secure coding practices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