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designing and implementing web and mobile applications. Proficient in full-stack development, specializing in JavaScript, React, and Node.js. Proven ability to leverage modern frameworks to deliver scalable solutions. Strong collaborator with exceptional problem-solving skills, adaptable to diverse technologies and project demands.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TypeScript, Java, C++,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HTML5, CSS3, React, Angular, Vue.js, Django, Flask, Express.js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Storage: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MySQL, PostgreSQL, Redis, Firebase, SQLite, Cassandra, DynamoDB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Jenkins, Git, Terraform, CI/CD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and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Cypress, Selenium, Postman, JUnit, PyTest, Mockito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a high-performance web application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through intuitive interfaces and real-time features, resulting in improved user satisfaction and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integrate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APIs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seamless data interactions between the front-end and back-end systems, ultimately improving the application's scalability and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robust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efficient deployment processes and ensuring high availability within the cloud infrastructure.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thorough code reviews championing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reduced bugs and improved code maintainability across various modules of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standards of quality and reducing regression errors by systematic testing during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engaged in scrum ceremonies, driving agile practices that enhanced team collaboration and project visibility, which positively impacted the delivery timeline and team morale.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the transition to a microservices architecture, resulting in lower deployment times and greater flexibility for future feature enhancements and service integrations.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user-friendly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cross-platform functionality and simplifying the codebase for easier maintenance across iOS and Android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deploying scalable applications, ensuring optimal resource utilization and cost management during high-load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software engineers in coding standards and best practices relating to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cultivating a culture of learning and growth within the engineering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stakeholder meetings to gather requirements and feedback, ensuring that the delivered products aligned closely with business objectives and end-user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Improved system performance by optimizing database queries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reducing response times, leading to enhanced user experiences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developing serverless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 Lambda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reduced operational costs while providing scalable resources aligned with business demands and customer traffic.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reinforcing community engagement and fostering innovation through shared knowledge and collaborative development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deployment speed and reliability, leading to a significant improvement in release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Hibernate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establishing scalable solutions that met complex business requirements and improved service delivery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and maintained distributed systems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Apache Kafka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real-time data processing, significantly enhancing the application's ability to handle high-throughput data streams with lower latency.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user experience by integrating third-party APIs for payment processing and social media interaction, thereby expanding functionality and creating more interactive user avenues within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for heavy-load applications, employing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monitor performance and maintain system health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deployment scripts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Terraform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infrastructure as code practices that improved deployment accuracy and reduced operational downtime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Involved in the complete application lifecycle from conception to deployment, employing agile methodologies to adapt quickly to changing project requirements and client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teams to implement responsive designs,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Material-UI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the aesthetic appeal and usability of the applications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and improved legacy codebases by refactoring and implementing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design patterns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long-term maintainability and extensibility of the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knowledge transfer sessions to share insights on upcoming technologies and methodologies focusing on continuous learning within the engineering team, fostering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Used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retrieval strategies, reducing the volume of data transmitted over the network without compromising on application performance requirements.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Conceived and deployed secure APIs with stringent authentication,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OAuth2.0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enhanced security measures across user data management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real-time analytics capabilities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valuable insights into user behaviors and system performance metrics for better decision-making across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