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software development, focusing on web and mobile applications. Expertise in scalable architecture, development methodologies, and team collaboration to deliver robust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Swift, Kotlin, C#, Ruby,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Flutter, Spring Boot, Django, Ruby on Rails, Node.js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Firebase, SQLite, Oracle DB, MariaDB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Terraform, Git, AWS, Google Cloud,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JUnit, Selenium, Postman, Cypress, Angular Testing, RSpec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performance and responsiveness across devices and platforms while maintaining high standards of code quality and modular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RESTful API services for mobile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seamless integration with front-end components and facilitating easy data exchange for dynamic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cross-functional teams to define project requirements, translating business needs into technical specifications while optimizing team workflows through agile methodologies and leading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maintained relational databases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integrity and performance optimization, enabling rapid data retrieval for user-centric application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peer code reviews while fostering a culture of knowledge sharing, ensuring adherence to best practices in software development and enhancing code reliability and maintainability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Deployed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managed container orchestration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streamlined operations and improved scalability in cloud environments, adapting to diverse business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modern infrastructures, applying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resilience and reducing operational costs through efficient resource allocation.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unit and integration tests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comprehensive test coverage and enhancing the stability of applications through continuous testing and validation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Coached junior developers in advanced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concepts and best practices, promoting skill development and increasing team efficiency while fostering a collaborative learning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via APIs to enhance functionality, working with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test endpoints, ensuring seamless interoperability and improved user experience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debugging and troubleshooting sessions,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testing, identifying performance issues, and implementing necessary fixes to enhance application reliability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microservices to enhance system resilience and scalability, prioritizing business logic efficiency and continuous deployment strategies, which facilitated rapid feature delivery based on user feedback and evolving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CloudWatch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visibility into application performance and user interactions, leading to proactive optimization initiatives and improved service uptime.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retrospectives with team members, gathering feedback and iterating on processes to improve productivity and development speed, fostering a culture of continuous improvement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Presented technical concepts to stakeholders, simplifying complex information to highlight strategies for effective software deployment and the impact of technology decisions on business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working on innovative web applications and services, driving efficiency and quality through well-defined coding standards and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high-performance back-end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transactional capabilities and improving overall application readiness for scale through rigorous testing and optimization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mobile application development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user experience for Android and iOS platforms while ensuring cross-platform functionality through strategic design implementations.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agile development sessions, promoting active participation and collaboration among team members, thereby enhancing project alignment and achieving project milestones with increased delivery accuracy.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data processing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Mesos, achieving improved data flow within applications to support real-time analytics and monitoring functionalities.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security features across applications by following OWASP guidelines, adopting best practices in data protection and user authentication methodologies to ensure the safety of sensitive information and user data.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Validated software solutions through automated testing scripts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continual feedback on quality assurance while enhancing the reliability of application features through thorough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new team members on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establishing best practices for collaboration and code management, ensuring a streamlined development workflow across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UI/UX designers to translate business needs into technical solutions, driving focus on user-centric design while maintaining technical feasibility in implementation.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conference papers on software engineering best practices, showcasing innovative approaches in team dynamics and technology adoption in development workflows to drive organizational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stakeholder communication, ensuring alignment of project objectives and outcomes with business strategies, leading to greater investments in technology initiatives that support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Achieved recognition for enhancing team processes through automation of repetitive tasks, leading to significant time savings and increased focus on strategic software development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