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Expertise in full-stack development using React, GraphQL, Node.js, and Java. Passionate about designing scalable software solutions aligned with business goals, mentoring teams, and implementing best practices for code quality and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C++, Ruby, SQL,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GraphQL, Express.js, Angular, Django, Spring Boot,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Docker, Kubernetes, CI/CD, Architect, Postman, VS Code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Redis, Elasticsearch, Firebase, Oracle 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TDD, BDD, DevOps, Continuous Integration, Continuous Deployment, Lean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software architecture plans aligning with business goals,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of backend and frontend functionalities, improving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innovative software solutions in collaboration with product owners, ensuring alignment with business objectives, and enhancing user experience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and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developers, facilitating knowledge transfer through code reviews, pair programming sessions, and collaborative development practices that emphasized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high-quality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security audits, ensuring compliance with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guidelines, while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performance bottlenecks by meticulously identifying, troubleshooting, and implementing solutions that enhanced application responsiveness and reduced load times,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establishing automated build, test, and deployment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the development workflow and improving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planning, retrospective meetings, and daily stand-ups, fostering a collaborative environment that enhanced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architecture standards, guidelines, and best practices for the entire engineering team, ensuring consistency and clarity in software development and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systematically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code repositories and facilitating seamless collaboration between team members while ensuring integrity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for implementing secure coding techniques and developing security-centric applications, incorporating thorough testing practices to elevate overall application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regularly to gather feedback and align development efforts with user needs, balancing technical constraints with business objectives creatively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supporting various projects, utilizing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skills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bridge gaps between technical and non-technical stakeholders for successful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promoted technical skills development and exposed team members to new technologies and methodologies, driving innovation and progress through collective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trends, and industry standards to continuously enhance the development process and product offerings, keeping pace with advancements in software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curiosity and experimentation through hackathons and innovation days, encouraging team members to explore new technologies and solutions to challenges in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robust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user requirements into functional applications, ensuring that all features were intuitive and user-friendly, with ongoing adjustments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enhancing code quality and sharing knowledge with engineers through constructive feedback based on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principles of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and optimized code as part of ongoing maintenance processes, increasing application speed and efficiency for critical system components while ensuring the robustness of the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APIs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services and facilitating a microservices architecture that supported the rapid development cycles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the reliability and robustness of code before deployment launches, thereby minimizing post-launch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new coding strategies that emphasized modularity and reuse, resulting in a more maintainable codebase and reducing time spent in both debugging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meetings with product management and marketing teams to gain insights into feature prioritization, ensuring alignment with market trends and user needs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interns and new hires in software development principles, fostering a collaborative learning environment and transferring valuable company knowledge to the next generation of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successful rollout of multiple projects concurrently through effective time management and prioritization, showcasing adaptability and resilience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extending web functionality and engaging existing users across multiple platforms, resulting in increased usability and customer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thorough documentation of software systems and development processes, providing valuable context for future developers and enabling smoother transitions during team updates or project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