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Expertise in cross-platform development for both Android and Windows, adept at utilizing the latest technologies and industry trends to drive project success. Proficient in collaborating with cross-functional teams to deliver high-quality software solutions that enhance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C++, C#, JavaScript, TypeScript, Python,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.NET Framework, Jetpack Compose, WPF, WinForms, React,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Visual Studio, Git, JIRA, Docker, Maven, Gradle,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Azure, Twilio, Stripe, Auth0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Jenkins, CircleCI, TestNG, Postman, Katalon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deliver responsive and user-friendly interfaces while ensuring seamless functionality across various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solution architects to analyze software requirements, designing robust solutions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meet diverse stakeholder needs effectively within set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refactoring efforts, utilizing modern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overall quality of code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reliability, focusing on establishing a culture of testing and ensuring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and feasibility assessments of design requirements, balancing factors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constraints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timelines, and collaborating with multi-site teams globally to meet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aimed at fostering a culture of continuous learning within the engineering team, focusing on the introduction of new technologies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software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embracing agile methodologies to deliver features efficiently and responsively.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technical documentation outlining software architectures and processes, contributing to the company’s intellectual property and ensuring clarity for future developments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development of mobile apps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and efficient back-end service connectivity while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practices in application security by integrating modern security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recognizing the importance of protecting user data and enhancing overall app security protocols while maintaining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proactively pursuing professional development opportunities to refine technical skills in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and communication between regional teams, ensuring a cohesive approach to software delivery while adapting to the dynamics of a multi-site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optimized existing software development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to enhanced deployment cycles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efficiency by integrating DevOps principles into the software development lifecycle, fostering quicker development iterations and more predictable release schedules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promoting a culture of teamwork and collaboration by engaging with peers across various departments to enhance problem-solving and achieve common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solutions that meet the demands of enterprise-level clients while maintaining performance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the importance of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to foster code quality, taking full responsibility for mentoring junior engineers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Presentation Foundation (WPF)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Universal Windows Platform (UWP)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 applications to enhance user interface design, achieving intuitive interaction and seamless navigation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quality by implementing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rigorous testing protocols that significantly reduced post-release bugs and improved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scrum teams to define sprint goals and prioritize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ensuring project alignment with business objectives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innovative solutions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services, effectively integrating back-end systems with user-facing applications, ensuring responsiveness, and reducing downtime during updates 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facilitate knowledge transfers and onboarding processes for new team members, highlighting significant architecture and design decisions made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improvements in software engineering practices by organizing and leading workshops focused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 to foster continuous learning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applications with back-end services, optimizing application performance while managing data efficiently and securely, ensuring quality data transmission during operational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refine software products, ensuring alignment between engineering, marketing, and customer service departments, thus improving the overall customer experience through enhanced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 during refactoring initiatives, introducing new design patterns and improving application maintainability and performance, while consulting with architectural teams to align coding practices with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user-centric approach to software development, collecting feedback from beta users to enhance app features and usability, ensuring final products were closely aligned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