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specializing in web and mobile applications. Expertise in developing innovative solutions using full-stack technologies, frameworks, and best practices to improve performance and user experience.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TypeScript, C#, Swift, HTML5, CSS3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Spring, Flask, Vue.js, ASP.NET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MySQL, PostgreSQL, Redis, Firebase, Oracle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Visual Studio, IntelliJ IDEA, Eclipse, Postman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Heroku, Terraform, Ansible, CI/CD, Serverless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optimized performance and enhanced user engagement across multiple platforms for a leading tech company.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transition of legacy systems to cloud-native applications, harnessing the capabilities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container orchestration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deployment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