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Detail-oriented Software Engineer with 11 years of experience specializing in web and mobile applications development. Proven ability to leverage expertise in JavaScript, React, and Node.js to deliver innovative solutions that enhance user experience and efficiency in health-focused products.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 &amp; Frameworks:</w:t>
      </w:r>
      <w:r w:rsidRPr="00F756B4">
        <w:rPr>
          <w:rFonts w:ascii="Roboto Light" w:eastAsia="Roboto Light" w:hAnsi="Roboto Light" w:cs="Roboto Light"/>
          <w:color w:val="000000" w:themeColor="text1"/>
          <w:sz w:val="20"/>
          <w:szCs w:val="20"/>
        </w:rPr>
        <w:t xml:space="preserve"> JavaScript, TypeScript, Python, Ruby, Java, Swift, Kotlin,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Front-End Technologies:</w:t>
      </w:r>
      <w:r w:rsidRPr="00F756B4">
        <w:rPr>
          <w:rFonts w:ascii="Roboto Light" w:eastAsia="Roboto Light" w:hAnsi="Roboto Light" w:cs="Roboto Light"/>
          <w:color w:val="000000" w:themeColor="text1"/>
          <w:sz w:val="20"/>
          <w:szCs w:val="20"/>
        </w:rPr>
        <w:t xml:space="preserve"> React, Vue.js, Angular, Bootstrap, HTML5, CSS3, Sass, jQuery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Back-End Technologies:</w:t>
      </w:r>
      <w:r w:rsidRPr="00F756B4">
        <w:rPr>
          <w:rFonts w:ascii="Roboto Light" w:eastAsia="Roboto Light" w:hAnsi="Roboto Light" w:cs="Roboto Light"/>
          <w:color w:val="000000" w:themeColor="text1"/>
          <w:sz w:val="20"/>
          <w:szCs w:val="20"/>
        </w:rPr>
        <w:t xml:space="preserve"> Node.js, Express.js, Django, Ruby on Rails, Spring Boot, GraphQL, RESTful APIs,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Caching:</w:t>
      </w:r>
      <w:r w:rsidRPr="00F756B4">
        <w:rPr>
          <w:rFonts w:ascii="Roboto Light" w:eastAsia="Roboto Light" w:hAnsi="Roboto Light" w:cs="Roboto Light"/>
          <w:color w:val="000000" w:themeColor="text1"/>
          <w:sz w:val="20"/>
          <w:szCs w:val="20"/>
        </w:rPr>
        <w:t xml:space="preserve"> MongoDB, PostgreSQL, MySQL, Redis, Memcached, Oracle, Cassandra,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 &amp; Platforms:</w:t>
      </w:r>
      <w:r w:rsidRPr="00F756B4">
        <w:rPr>
          <w:rFonts w:ascii="Roboto Light" w:eastAsia="Roboto Light" w:hAnsi="Roboto Light" w:cs="Roboto Light"/>
          <w:color w:val="000000" w:themeColor="text1"/>
          <w:sz w:val="20"/>
          <w:szCs w:val="20"/>
        </w:rPr>
        <w:t xml:space="preserve"> Git, Docker, Kubernetes, Jenkins, AWS, Azure, Heroku, JUnit</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user-friendly interfaces for web applications by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overall user experience while adhering to industry best practices in software design.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integration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backend services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front-end, ensuring seamless data flow and efficient application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cross-functional teams to define project requirements, develop recommendations, and establish clear timelines for product delivery, fostering a cooperative work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through code reviews, debugging, and refactoring, resulting in improved deployment speed and user satisfaction with overall app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comprehensive testing and validation of web applications using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reliable performance under varying conditions, focusing on user-centered design principal.</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APIs and integrated third-party services, significantly enhancing application capabilities while maintaining a focus on secure coding practices and performance optimization techniques.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by providing guidance on best practices in software development and fostering a collaborative culture of knowledge sharing and technical growth.</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software development methodologies, participating in daily stand-ups, sprint planning, and retrospectives to adaptively align team goals and improve workflows, focusing on delivering continuous value.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platforms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deploying applications, maximizing scalability and reliability through effective resource management and cost optimization strategies.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scalable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 principles, promoting modularity and enabling efficient service deployment and management.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