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Software Engineer with 11 years of experience in software development, specializing in web and mobile applications. Proficient in modern frameworks and technologies, with a strong focus on performance optimization and scalable architecture.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TypeScript, C#, Go, Ruby,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Development 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Flask, ASP.NET Core, Bootstrap, Tailwind CSS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Mobile Development: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 Native, Flutter, Kotlin, SwiftUI, Xamarin, Cordova, Ionic, NativeScript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CI/CD: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Jenkins, GitHub Actions, AWS, Azure, Terraform, Ansible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&amp; Caching: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Redis, Firebase, Elasticsearch, Cassandra, SQLite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design and implement innovative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the application performance and providing a seamless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a team of developers in creating scalable web applications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ASP.NET Core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modular architecture and best coding practices for maintainability.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full application lifecycle management with emphasis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consistent environments and efficient CI/CD pipelines, reducing deployment times considerably.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participated in code reviews and knowledge sharing sessions, fostering a culture of continuous learning and improvement among team members while addressing both front-end and back-end challenges.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comprehensive testing strategies incorporating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ensure high-quality deliverables, resulting in reduced bug reports from production and enhanced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user authentication and authorization mechanisms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OAuth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JWT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contributing to improved security measures and data protection across applications built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agile methodologies and SCRUM practices, promoting effective communication within the team and quicker iterations that align with business requirements and project goals while adapting to changing demands.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APIs and services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Stripe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Firebase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extending application functionality and providing users with rich interactive experiences that drive engagement and retention.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performance profiling and optimization activities on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New Relic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Lighthouse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successfully identifying bottlenecks and implementing targeted improvements to strengthen load times.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responsive UI components by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Tailwind CSS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cross-browser compatibility and accessibility compliance across various devices for a more inclusive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in adopting coding standards and best practices around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instilling confidence and proficiency in newer team members while ensuring quality deliverables.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stakeholder meetings to gather requirements and communicate progress effectively, maintaining transparency and aligning project objectives with organizational goals for swift execution.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data migration strategies in relational databases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NoSQL databases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streamlining the transition process to enhance application scalability and maintainability.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user feedback to iterate on features and functionalities, demonstrating a commitment to user-centered design principles and agile responsiveness to market needs, driving overall project success.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DevOps teams to implement infrastructure as code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Terraform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Ansible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smooth deployment processes and consistent environment configurations across multiple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enhancement of core product features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deliverability and optimizing application architecture for increased efficiency and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backend services, contributing to efficient data processing and leveraging machine learning capabilities to enhance product features for improved business outcomes.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with front-end technologies including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Vue.js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Webpack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create dynamic and high-performing interfaces, significantly improving application responsiveness and user engagement metrics.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workshops for team members on newly emerging technologies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Serverless Architectures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promoting innovation and practical application in ongoing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and streamlined monitoring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Prometheus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Grafana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system observability and allowing for proactive identification of potential issues before they impact 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database queries and structure in both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employing indexing and caching strategies to reduce latency and improve data retrieval speeds for critical operations.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Coordinated with UX/UI designers to ensure compliance with design specifications and improvement recommendations, actively integrating user feedback into the development cycle to optimize interface usability.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weekly sprints to analyze project progress against KPIs, using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Jira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efficient task management and realignment of project deliverables when necessary.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involved in stakeholder engagements to align technical strategies with business goals, leading to enhanced project vision clarity and improved stakeholder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technology review meetings, providing insights on tool and framework selection that aligned with team capabilities and project requirements, enhancing overall output quality.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version control systems, particularly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for code management ensuring smooth collaboration across team members while maintaining code integrity throughout the development process.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Performed architecture reviews and refactor sessions to ensure optimal performance and scalability of existing code, employing best practices around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microservices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architecture for increased agility in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