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and highly skilled Software Engineer with over 11 years of experience in software development, specializing in building robust web and mobile applications. Proficient in cutting-edge technologies, frameworks, and tools, adept at collaborating with cross-functional teams to deliver impactful solutions that enhance user experience and business efficiency. Strong understanding of cloud computing, API development, and agile methodologies. Committed to continuous learning and adapting to emerging industry trends.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Ruby, PHP</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Development Frameworks:</w:t>
      </w:r>
      <w:r w:rsidRPr="00F756B4">
        <w:rPr>
          <w:rFonts w:ascii="Roboto Light" w:eastAsia="Roboto Light" w:hAnsi="Roboto Light" w:cs="Roboto Light"/>
          <w:color w:val="000000" w:themeColor="text1"/>
          <w:sz w:val="20"/>
          <w:szCs w:val="20"/>
        </w:rPr>
        <w:t xml:space="preserve"> React, Angular, Vue.js, Django, Flask, ASP.NET,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Android SDK, iOS Development, Swift, Kotlin, Xamarin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MySQL, PostgreSQL, MongoDB, Firebase, Oracle, SQLite,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w:t>
      </w:r>
      <w:r w:rsidRPr="00F756B4">
        <w:rPr>
          <w:rFonts w:ascii="Roboto Light" w:eastAsia="Roboto Light" w:hAnsi="Roboto Light" w:cs="Roboto Light"/>
          <w:color w:val="000000" w:themeColor="text1"/>
          <w:sz w:val="20"/>
          <w:szCs w:val="20"/>
        </w:rPr>
        <w:t xml:space="preserve"> AWS, Azure, Docker, Kubernetes, Jenkins, Terraform, Git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CI/CD:</w:t>
      </w:r>
      <w:r w:rsidRPr="00F756B4">
        <w:rPr>
          <w:rFonts w:ascii="Roboto Light" w:eastAsia="Roboto Light" w:hAnsi="Roboto Light" w:cs="Roboto Light"/>
          <w:color w:val="000000" w:themeColor="text1"/>
          <w:sz w:val="20"/>
          <w:szCs w:val="20"/>
        </w:rPr>
        <w:t xml:space="preserve"> Jest, JUnit, Selenium, Cypress, Postman, JUnit, GitLab CI</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responsiveness and performance optimization through effective state management and asynchronous data fetching techniques.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facilitate seamless communication between front-end and back-end systems, enhancing server-side functionality and client interactions.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services and APIs, improving application feature sets and maintaining compatibility by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secure authentication and data access.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Used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containers for application deployment, enabling consistent development, testing, and production environments, reducing compatibility issues across team members' machines.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migration of legacy systems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cloud-based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resource usage and reducing operational cost through effective architecture strategy and implementation.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UI/UX designers to define and implement user-friendly interfaces with a focus on usability and visual aesthetics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Adobe XD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provided mentorship to junior developers, fostering a collaborative team environment and promoting best practices in code quality and documentation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testing procedures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high-performance code and the reliability of new feature updates, minimizing bugs in production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ceremonies,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sprint planning, progress tracking, and documentation, enhancing team communication and project transparency.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Embraced continuous integration/continuous deployment (CI/CD) processes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rapid and reliable software delivery by automating build and release workflows.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and optimized database queries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application responsiveness by restructuring data storage for efficiency and speed.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version control practices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GitHub, ensuring code integrity and facilitating collaborative development on shared projects across diverse teams.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Emphasized performance tuning for high-traffic applications, employing analytics tools to assess user engagement and modifying code for optimal load times and responsiveness.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with a focus on cross-platform functionality, enhancing reach to a wider audience while maintaining quality and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pair programming sessions to facilitate knowledge sharing, enhance coding efficiency, and affirm adherence to coding standards and methodologies.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robust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microservices architecture to improve system modularity and facilitate independent deployment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on the front-end architecture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build single-page applications (SPAs) that provide a seamless user experience with smooth transitions and minimal load times.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security by implementing practices such as data encryption, input validation, and adherence to OWASP standards, mitigating risks associated with malicious attacks.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product owners and scrum masters to define project scope and user stories, utilizing agile methodologies to adjust strategies based on stakeholder feedback and project milestones.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error logging and reporting strategies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Sentry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LogRocket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issue resolution times and enhancing overall application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impact analysis of system changes, employing methods to assess risk and benefits effectively, ensuring robust planning for new feature releases and modifications.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cross-functional collaboration between design, engineering, and quality assurance to align development efforts with business objectives while maintaining a focus on user-centric design.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build processes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Maven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Gradle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significant reductions in build time and improving developer efficiency across the project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technical documentation for development processes and architecture decisions to promote knowledge retention within the engineering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user acceptance testing (UAT) sessions, gathering feedback for iterative improvements and ensuring that end-user needs were effectively met in product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cloud migration projects inside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scalability and reliability of applications through microservices and serverless architecture to improve development agility.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Supported legacy system integrations by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APIs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data migration strategies to ensure smooth transitions without service interruptions or data loss.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