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Highly skilled Software Engineer with 11 years of experience in software development, specializing in web and mobile applications. Proficient in a range of technologies and tools, with a strong emphasis on teamwork, adaptability, and problem-solving. Passionate about leveraging innovative solutions to drive project success and enhance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HTML5, CSS3, RESTful APIs, GraphQL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iOS Development, Android Development, React Native, Flutter, Xamarin, SwiftUI, Kotlin Multiplatform, Cordova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SQL, MongoDB, PostgreSQL, Firebase, Redis, Cassandra, MySQL,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 DevOps, Terraform, CI/CD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complex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applications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optimized code architecture to enhance performance and further scalability across multiple platforms seamlessly.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system requirements and deliver high-quality technical solutions,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overall project efficiency and responsiveness to changes.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user experience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by applying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UI/UX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and front-end performance techniques, ensuring a mobile-responsive architecture that meets the needs of diverse users across various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RESTful APIs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streamline data communication between the client and server, improving data handling and responsiveness of applications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full software development lifecycle from conception to deployment and maintenance, employing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effective project tracking and documentation.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containerize applications and manage microservices architecture, resulting in streamlined development, testing, and deployment processes across various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performance optimization of existing software solutions by identifying bottlenecks and implementing caching strategies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increased overall application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developers, sharing best practices and programming approaches while fostering a culture of continuous learning through code reviews and regular knowledge-sharing sessions on emerging technologies.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integration and continuous deployment (CI/CD)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 Actions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smooth transitions and updates throughout the development cycle while minimizing operational risks.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in-depth code reviews and testing phases to uphold quality standards and established coding guidelines, significantly contributing to a robust code base and enhancing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