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Results-driven Software Engineer with 11 years of experience specializing in web and mobile application development. Adept in utilizing modern frameworks and tools to create innovative solutions that enhance user experience and operational efficiency.</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JavaScript, Python, Java, C#, TypeScript</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Web Frameworks:</w:t>
      </w:r>
      <w:r w:rsidRPr="00F756B4">
        <w:rPr>
          <w:rFonts w:ascii="Roboto Light" w:eastAsia="Roboto Light" w:hAnsi="Roboto Light" w:cs="Roboto Light"/>
          <w:color w:val="000000" w:themeColor="text1"/>
          <w:sz w:val="20"/>
          <w:szCs w:val="20"/>
        </w:rPr>
        <w:t xml:space="preserve"> React, Angular, Vue.js, Django, Flask</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Mobile Development:</w:t>
      </w:r>
      <w:r w:rsidRPr="00F756B4">
        <w:rPr>
          <w:rFonts w:ascii="Roboto Light" w:eastAsia="Roboto Light" w:hAnsi="Roboto Light" w:cs="Roboto Light"/>
          <w:color w:val="000000" w:themeColor="text1"/>
          <w:sz w:val="20"/>
          <w:szCs w:val="20"/>
        </w:rPr>
        <w:t xml:space="preserve"> Swift, Kotlin, React Native, Flutter, Xamarin</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 Technologies:</w:t>
      </w:r>
      <w:r w:rsidRPr="00F756B4">
        <w:rPr>
          <w:rFonts w:ascii="Roboto Light" w:eastAsia="Roboto Light" w:hAnsi="Roboto Light" w:cs="Roboto Light"/>
          <w:color w:val="000000" w:themeColor="text1"/>
          <w:sz w:val="20"/>
          <w:szCs w:val="20"/>
        </w:rPr>
        <w:t xml:space="preserve"> SQL, NoSQL, MongoDB, PostgreSQL, MySQL</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DevOps and CI/CD:</w:t>
      </w:r>
      <w:r w:rsidRPr="00F756B4">
        <w:rPr>
          <w:rFonts w:ascii="Roboto Light" w:eastAsia="Roboto Light" w:hAnsi="Roboto Light" w:cs="Roboto Light"/>
          <w:color w:val="000000" w:themeColor="text1"/>
          <w:sz w:val="20"/>
          <w:szCs w:val="20"/>
        </w:rPr>
        <w:t xml:space="preserve"> Docker, Kubernetes, AWS, Azure, Jenkins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Testing and QA Tools:</w:t>
      </w:r>
      <w:r w:rsidRPr="00F756B4">
        <w:rPr>
          <w:rFonts w:ascii="Roboto Light" w:eastAsia="Roboto Light" w:hAnsi="Roboto Light" w:cs="Roboto Light"/>
          <w:color w:val="000000" w:themeColor="text1"/>
          <w:sz w:val="20"/>
          <w:szCs w:val="20"/>
        </w:rPr>
        <w:t xml:space="preserve"> JUnit, Mocha, Jest, Selenium, Postman</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implemented scalable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integrating REST APIs to efficiently manage data flow between client and server applications, enhancing user experience significantly.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in an agile team environment, participating in daily stand-ups and sprint planning, which fostered open communication and streamlined project delivery, leading to improved teamwork and collaboration.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and maintained mobile applications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 Native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focusing on cross-platform functionality and user interface consistency, ensuring high quality and user satisfaction across multiple devices and platforms.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Automated testing processes with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Selenium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Jest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leading to a decrease in bugs in production releases and improving the overall quality of software deliverables to enhance user reliability.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services for deploying applications, setting up CI/CD pipelines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enabling quicker release cycles while maintaining high standards for quality delivery and operational excellence.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Mentored junior developers on best practices in coding, testing, and deployment processes, which helped elevate the overall skill level of the team and fostered a culture of continuous improvement.</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code reviews using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Bitbucket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code quality and adherence to project standards, which fostered a collaborative environment focused on producing high-quality software.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Analyzed client requirements and developed tailored software solutions, embracing Agile methodologies for project management to efficiently navigate changing specifications and create high-impact results for stakeholders.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responsive web designs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CSS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frameworks and optimized web performance techniques such as lazy loading, significantly improving load times and enhancing end-user satisfaction.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various third-party APIs into applications for added functionality, such as payment processing and social media sharing, which expanded the scope of projects and enriched user engagement.</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Created technical documentation and user guides for developed applications, ensuring that both technical and non-technical stakeholders had access to the necessary information for effective use and maintenance.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Managed version control and performed branch merges 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smooth project workflows and collaboration among team members on shared code bases, substantially improving project timelines and outputs.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application performance reviews, employing techniques and tools that provided insights into performance bottlenecks, leading to timely optimizations and improved resource utilization overall.</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cloud-based microservices architecture leveraging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deployment flexibility and scalability while supporting continuous delivery and integration efforts within the development life-cycle.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Established security best practices in application development, integrating authentication protocols and data encryption tools effectively, which safeguarded user information and adhered to industry compliance standards.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 highly interactive web-based platform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Angular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enterprise solutions, enhancing real-time data processing capabilities and significantly improving responsiveness for users within a competitive market environment.</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cross-functional teams to define project specifications and deliverables, maintaining clear communication throughout project lifecycles which resulted in successful project completions and client satisfaction.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innovative APIs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facilitate seamless communication between front and backend systems, being instrumental in reducing latency and enhancing user experience across multiple applications.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extensive unit and integration testing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Mocha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Chai</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which assured the integrity and performance of applications before deployment, ultimately leading to increased client trust and satisfaction.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user authentication and authorization systems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OAuth 2.0</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JWT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securing user sessions and data within applications, which bolstered security and compliance with industry standards.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Facilitated DevOps practices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managing containers effectively and optimizing resource utilization across cloud infrastructures, significantly enhancing deployment robustness and speed.</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Drove the adoption of microservices architecture by refactoring monolithic applications into modular components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Spring Boot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increasing application performance and maintainability for evolving business needs.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peer code reviews and provided constructive feedback which promoted knowledge sharing and adherence to coding standards, fostering a collaborative and innovative team culture that enhanced development outcomes.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Managed the complete software development lifecycle, ensuring robust designs and architectures aligned with business goals, which significantly improved project success rates according to stakeholder expectations.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Partnered with UX/UI designers to implement engaging user experiences through the application of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Figma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Adobe XD</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intuitive interfaces that meet user needs and optimize satisfaction.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insights from analytics tools to continuously improve application performance and user engagement metrics, implementing changes that directly contributed to higher conversion rates and user retention.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Explored and integrated emerging technologies into existing software solutions, maintaining competitive advantage and aligning business strategies with latest technical innovations for improved service delivery.</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