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focusing on web and mobile applications. Proficient in assembly of scalable applications and driving innovative digital solutions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PHP,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ASP.NET, Express.js,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Swift, Kotlin, Xamarin, Ionic, Cordova, Objective-C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Cassandra, Firebase, Microsoft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 DevOps, Git, Terraform,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component-driven architecture while ensuring code quality through various testing frameworks and best practices in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improve user experience and application functionality, leveraging feedback in iterative cycles and minimizing deployment cycles through efficient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the integration of third-party APIs and services to enhance application capabilities, including payment gateways and cloud services, resulting in faster feature releases and improved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capabilities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`message-broker solutions, radically enhancing application performance and user engagement, driving faster decision-making tools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refactoring legacy code into modular, maintainable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streamlined the development workflow and facilitated easier collaboration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 and conducting code reviews, fostering a culture of learning and improvement while sharing knowledge of design patterns and architectural principles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Agile and DevOps practices, promoting quicker deployments and reducing lead times through automation while maintaining high standards of security and compliance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to ensure seamless communication between client and server-side elements while adhering to the principles of scalability and reusability, which streamlined development processes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extensively,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build and deploy scalable infrastructure, leveraging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serverless architecture solutions, achieving significant cost reduction.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user feedback to identify improvement areas, translating insights into actionable items which enhanced overall application performance and reduced downtime occurrences.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branching strategies to manage feature developments effectively while minimizing conflicts and ensuring smooth integration of new features into main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microservices-based solutions that improved application maintainability and scalability, allowing for more agile responses to business requirements and optimizing deployment practices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transition to a cloud-native architecture enabling maximum flexibility and real-time scalability, effectively communicating the strategic necessity to stakeholders while ensuring minimal disruption during the migration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code optimization initiatives, uncovering performance bottlenecks and implementing best practices that drastically improved load times and application responsiveness, crucial for competitive positioning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trend workshops to stay updated on emerging technologies and practices, adapting internal processes to embrace innovation and enhance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applications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respectively, which significantly expanded user engagement and enhanced overall UX design across all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 while fostering a culture of thorough testing to catch issues early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translate wireframes and mockups into beautifully crafted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an impressive increase in customer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performance tuning efforts of applications through code optimization and database indexing, ensuring that applications met responsive design requirements, thereby enhancing speed and user engagement on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cross-team initiative to adopt best practices in code documentation, which improved onboarding processes for new engineers and contributed to more efficient knowledge transfer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weekly knowledge-sharing sessions, discussing advancements in technology and development methodologies, empowering team members to leverage new tools and approaches in their workflows while enhancing team synergy.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migration of legacy systems to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scalability and cost efficiency while guiding teams through the transformation and providing solutions for integration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modern JavaScript frameworks, enabling components to be reusable and easier to implement while also mentoring the team on design principles that guided component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API ecosystem, focusing on creating comprehensive documentation and developing SDKs that allowed for seamless integration by third-party developers, significantly improving partnerships with external vendors.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actively contributing to sprint planning and retrospectives, which helped fine-tune team processes and align project goals with business objectives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building secure applications, emphasizing secure coding practices and compliance, which cultivated a culture of security awareness amongst developers and reduced vulnerabilities in delivered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analytical reports based on application performance and user interaction data, providing actionable insights that informed future development plans and feature prioritization in alignment with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