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robust web and mobile applications. Proficient in Python, JavaScript, and Cloud Computing technologies to drive innovation and optimize performance across Financial Institutions and Fintech applications. Passionate about leveraging API Development and Secure Data Sharing methodologies to enhance user experiences and regulatory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DevOps:</w:t>
      </w:r>
      <w:r w:rsidRPr="009C6822">
        <w:rPr>
          <w:rFonts w:ascii="Roboto Light" w:eastAsia="Roboto Light" w:hAnsi="Roboto Light" w:cs="Roboto Light"/>
          <w:sz w:val="20"/>
          <w:szCs w:val="20"/>
        </w:rPr>
        <w:t xml:space="preserve"> Git, Jenkins, Webpack, Terraform,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for financial institutions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customer transactions and providing a secure environment for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with third-party applications, enhancing service offerings and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regulatory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reliability and reducing operational costs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development cycles, facilitating frequent iterations and receiving prompt feedback that drove product enhancements and satisfied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and performance tuning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optimal user experience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mentorship to junior developers, enhancing team knowledge and adherence to best coding practices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secure data sharing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unauthorized access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transactions for users, and expanding customer engagement in the financial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proposed solutions to improve service delivery and increase competitive advantage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decisions focusing on scalability and performance, ensuring all applications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increasing code quality with automated testing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for the engineering team, promoting awareness of current threats and vulnerability management in financial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performance for high-traffic financial applications with millions of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solutions, enhancing team collaboration and providing essential resources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project deliverables with business objectives in collaboration with stakeholders, maximizing project impact on the organization’s growth and innovation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large-scale applications, enhancing data-driven decision-making capabilities for users across multiple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turn complex user requirements into effective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specializing in rapid prototyping and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through the application of advanced algorithms and strategic architecture changes, greatly improving the user experience on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reliable data transactions while maintaining strict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 cross-functional team to implement features for Google’s global payments systems, ensuring compliance with user regulations and situational requirements around financial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existing systems to enhance personalization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aimed at improving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evaluation of software implementations using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software quality and adherence to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for the enhancement of existing products, which encouraged creative input from all members of the team leading to innovative solutions for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by establishing good practices and habits for coding and documentation among team members through peer reviews and knowledge-sharing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releases of products that integrated seamlessly with existing software while introducing new features based on user feedback and market research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user guides and training materials for end-users, promoting informed use of applications and reducing support ticket frequency for common inquiries and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legacy application transitions by documenting technical designs and workflows, ensuring smooth transitions and minimal interruptions for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