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in software development, focusing on web and mobile applications. Expertise in system architecture, development frameworks, and collaborative impact across diverse projects. Proven track record in coding standards and adopting emerging technologies seamlessly into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PHP, TypeScript,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MySQL, PostgreSQL, MongoDB, Redis, Elasticsearch, SQL Server, Oracle 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CI/CD,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DigitalOcean, Firebase Hosting, Cloudflare,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satisfaction with responsive design by adapting to user feedback and usability testing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scalable solutions while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code reviews and implemented robust testing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raising the quality of the codebase and maintaining high-performance application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cloud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availability through effective resource management and automated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solution demonstrations to stakeholders, collecting and incorporating feedback effectively, showcasing adaptability and strong communication skills across various project phases and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Understood and leveraged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direct and engaging data models that supported enhanced application functionality within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while promoting a culture of teamwork and continuous learning by introducing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coding practices to improve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industry trends, enhancing application functionality by integrating latest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refining user experiences through advanced frontend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monitored system performance reports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efficiency in applications running on cloud infrastructure while implementing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participated in hackathons and internal innovation challenges aimed at developing proof-of-concept applications, fueling creative thinking and technological experimentation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while collaborating with the UX/UI team, aligning technical possibilities with design principles to enhance user journey through digital products, illustrating effective communication proficiency.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data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underpinned various application functionalities, contributing to a robust backend structure supporting front-end mobility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timelines efficiently while adhering to strict deadlines and successfully juggling multiple tasks during high-pressure periods, exhibiting resilience in fast-paced work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utilized monitoring tools for greater visibility on system performance, allowing strategic adjustments to be made to application resources and coding practices quickly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fast-evolving technologies by learning and implementing new programming languages and frameworks, embodying a commitment to professional development while solving complex problems.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rapid product cycles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transparency and accountability within the team, enhancing project velocity while ensuring high standards in deliverable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team members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sharing knowledge on performance optimization techniques and fostering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seamless data integration with external APIs and ensuring high responsiveness across multiple application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front-end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visually appealing and user-friendly navigation for diverse user demographics while maintaining brand consistency.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cloud migration projects, transitioning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performance while minimizing downtime throughout the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client meetings to gather requirements, demonstrating active listening and adaptability in addressing client needs as they evolved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allowing team members to replicate production settings and reducing conflicts during application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specifications and architecture documents that served as blueprints for subsequent development phases, exemplifying thoroughness and clarity in technical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optimization tools and techniques to enhance application performance,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splitting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lazy loading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sophisticated methodologies that reduced load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the quality of applications through rigorous unit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validation processes that minimized bugs and enhanced user satisfaction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collaboration and maintaining version control best practices that enhanced productivity across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both frontend and backend development teams had immediate access to the necessary implementation guidelines, fostering ease of collaboration across functions.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