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scalable web applications and high-performance infrastructure. Passionate about building robust solutions with deep expertise in crawling and web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Rust, TypeScript, JavaScript, Python, Go, Java,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Playwright, Node.js, React, D3.js, Webpack, Next.js,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Django, Flask, Spring, TensorFlow, Pandas, BeautifulSoup, Scrapy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MySQL, Cassandra,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JIRA, Terraform, Prometheus, Grafana, Cloudflare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web crawler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capable of efficiently processing large-scale data, enabling the backend to manage over 100 million unique web pages per day across diverse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algorithms to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crawl politeness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rate limiting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diverse domain policies while maximizing crawl efficiency and resource utilization in a multi-threaded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rendering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the crawler's ability to interpret dynamic content and interact with complex web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intelligent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crawl scheduling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that prioritize high-value content, improving data acquisition strategies and product delivery cycles dramatically.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anti-bot detection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mechanisms to maintain crawler integrity by continuously monitoring engagement metrics and adjusting crawling strategies based on real-time feedback loops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for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monitored them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service reliability across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mentoring sessions, fostering an environment that promotes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technical mentorship that benefited newer team members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enhancements in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performance optimization of machine learning models that rely on vast datasets for training and inference.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implementation of CI/CD pipelines, improving deployment frequency and reliability by integrating automated testing and continuous deployment strategies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usage patterns of web crawlers to develop insights into data quality, ensuring high fidelity in the information retrieved to enhance the overall product offering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strategies for existing codebases, identifying bottlenecks and implementing solutions that led to significant speed-ups and resource savings across numerous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project updates to stakeholders through detailed reporting and visualizations, translating complex technical concepts into understandable insights for cross-team collaboration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experimented with new web scraping tools and methodologies, incorporating cutting-edge technologies into the development process to maintain competitive advantages and enhance crawler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validate crawler effectiveness, ensuring high quality of crawled data and alignment with business goals of comprehensive data collection.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practices to protect data integrity and compliance, collaborating with security teams to mitigate risks associated with data handling and web scraping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user interfaces and seamless user experiences to foster higher engagement rates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refactor existing codebases, enhancing maintainability and performance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resulting in improved load times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interfaced with various data sources and services, ensuring robustness and flexibility to accommodate diverse application requirements and scale efficiently under high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implementing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applications, enabling independent development and deployment cycles while enhancing service scalability and reliability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backend systems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exploring various caching strategies to reduce latency levels and increase data retrieval speeds for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new libraries and tools for frontend development that streamlined workflows, such as integrating automated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build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and promoting best practices in software development methodologies, enhancing code quality and team collaboration efforts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successful project delivery by conducting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stakeholder engagement to ensure alignment between technical solutions and business objectives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analytics tracking using modern methodologies and tools, contributing to more informed decision-making processes through data insights and recommendations based on user behavior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project designs, fostering a continuous learning environment while ensuring compliance with coding standards and technical documentation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maintain high code quality and prevent regressions, utilizing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across teams,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architectural patterns that benefit ongoing and future projects,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