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ability to solve complex technical problems and thrive in fast-paced environments, focusing on robust solutions that enhance user experience and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Redux, Next.js,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Stripe API,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the onboarding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for financial institutions and significantly enhancing customer engagement and satisfaction through innovative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 services integrating with legacy banking systems, ensuring compliance with industry standards while maintaining high-performance metrics and delivering a scalable architecture that supports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translate complex business requirements into modular features,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for over 100 financial institutions'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infrastructure capabilities,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to optimize application deployment, leading to increased system reliability and faster rollout of new features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multi-tenant architectures focused on security and performance, ensuring that our solutions comply with regulatory requirements across various financial products while increasing efficiency for all users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versatile data models that support various customer onboarding scenarios, enabling seamless interactions and decreasing time-to-market for new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team sprints, participating in daily stand-ups and retrospectives, fostering a culture of continuous improvement and aligning engineering efforts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performance bottlenecks across the deployment pipeline, optimizing resource allocation and enhancing overall application throughput by enforcing strict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conducting regular code reviews and knowledge-sharing sessions that drove both team competence and collective ownership of product quality and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key stakeholders, including major banking partners, to gather feedback on product features, aligning engineering capabilities with real-world customer needs to inform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implemented robust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new features and changes met high standards of quality and reliability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with third-party compliance providers, ensuring smooth integrations while adapting our systems to changing regulatory landscapes, thereby maintaining operational consistency and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infused modern technology trends such as real-time data processing and AI into onboarding processes, broadening the platform's capabilities and pioneering advances in financial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evaluation and integration of new technologies into the existing stack, ensuring our systems remained cutting-edge and positioned for future innovation in the banking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application components with a focus on scalability using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updates and lower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at scale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interface and experience for clients accessing Google's extensive suite of services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stories and specifications, transforming user requirements into technical designs that accurately met both client needs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troubleshoot issues, while balancing technical expertise and empathy to rapidly address their concerns and enhance product satisfaction during onboarding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implementing optimized front-end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technologies to create fluid user interactions while reducing load times considerably for large-scale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product lifecycle from planning to deployment, utilizing various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smooth collaboration and continuous integration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for application hosting, data storage, and processing, enhancing system performance while aligning with enterprise standards for security and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guiding them in best practices for agile software development and fostering a culture of continuous learning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errors in production and providing stakeholders with reliable updates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sessions, focusing on building reusable components and microservices that promote scalability and flexibility for upcoming features and product lines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frameworks, improving maintainability and performance while upholding strict deadlines and performance requirements established during project kickoff.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performance optimizations for existing applications, utilizing real-time monitoring tools that provided clear insights into application behavior and helped drive improvement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reviews and retrospectives aimed at assessing project development cycles, leading to refined processes and strategies that consistently increased team productivity and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