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Expertise in creating intuitive interfaces and enhancing performance with a focus on TypeScript, React, and GraphQL. Proven ability to deliver resilient experiences and contribute to design systems that scale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Node.js, Next.js,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Vercel, Webpack, Babel, Git,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D3.js, Figma, Ant Design, Material-UI, Storybook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Selenium, Postman,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responsive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interactivity and engagement through optimized data visualizations that facilitated real-time monitoring of critical system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improvements by conducting thorough testing of rendering and loading processes, leading to an enriched user experience with near-instantaneous interactions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intuitive layouts and components that aligned with user requirements,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prototypes and design feedback to ensure 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reusable visualization components within the team’s design system, drastically reducing development time on projects while fostering consistency and efficiency across the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planning, showcasing strong communication skills to articulate technical concepts and collaborate on project roadmaps and deliverables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flow, ensuring application performance scales with growing user base and operational complexity.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deployment of feature enhancements without compromising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fetching, reducing over-fetching issues while enhancing API performance to better serve the needs of the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performances to prioritize feature enhancements and debug issues, exemplifying adaptability through iterative development and user-centric design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promoting best practices among peers to maintain high code quality and adherence to design patterns that support easy maintainability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nurtured a knowledge-sharing culture through tech talks and documentation, equipping team members with current trends and techniques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retrospectives with the engineering team to identify process improvements, enhancing collaboration and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new metrics and KPIs to gauge dashboard effectiveness, contributing to a data-driven culture that prioritizes user experience and engagement metrics for ongoing product refinement.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data visualizations that simplified nuanced technical data into actionable insights for stakeholders, driving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user acceptance testing protocols to validate new features before roll-out, ensuring all releases met stakeholder expectations and enhanced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scalable and maintainable codebases that integrated seamlessly with backend services and third-party APIs for enhanced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optimizing rendering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tooling, enhancing user experiences through faster load times and smoother navigation through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user requirements and translate them into technical specifications, effectively bridging the gap between design and implementation from start to finish.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APIs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data transactions while ensuring security best practices were adhered to across application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coverage and reliability, reducing bugs and increasing confidence in the deployment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microservices, improving system agility and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software components, enhancing onboarding experiences for junior engineers and ensuring continuity in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agile methodologies within team to promote productivity and foster an adaptive working environment that empowers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feedback sessions to refine product features and incorporate user insights into development cycles, which led to significant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to proactively identify potential issues in applications, leading to shorter resolution times and better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in best coding practices and fostering a culture of learning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ensuring smooth integration of new features and assisting team members in resolving conflicts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