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11 years of experience in web and mobile applications, specializing in developer experience enhancements, scalable infrastructures, and rapid deployment pipelines. Proven expertise in containerized applications and agile methodologies.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TypeScript, Go,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Node.js, Express, React,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Orchestration:</w:t>
      </w:r>
      <w:r w:rsidRPr="009C6822">
        <w:rPr>
          <w:rFonts w:ascii="Roboto Light" w:eastAsia="Roboto Light" w:hAnsi="Roboto Light" w:cs="Roboto Light"/>
          <w:sz w:val="20"/>
          <w:szCs w:val="20"/>
        </w:rPr>
        <w:t xml:space="preserve"> Docker, Kubernetes, Helm, OpenShift, AWS ECS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Jenkins, Terraform, Ansible,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MongoDB, Redis, Elasticsearch, MySQL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tools for high-efficiency continuous integration and continuous deployment, enabling rapid iteration cycles and improving developer productivity by streamlining the release process for production software.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enhance developer experience by identifying bottlenecks in workflows, advocating for impactful process changes that led to improved team satisfaction and efficiency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a robust and scalable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the time taken for product features to reach production while ensuring reliability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quantitative and qualitative feedback to iterate on the developer experience, promoting a culture of openness that encouraged team members to share their insights and brainstorm innovative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automated testing frameworks that integrated seamlessly into the software development lifecycle, ensuring high quality of code and reducing the likelihood of defects in production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migration of legacy systems to modern cloud-based solutions, implementing appropriate security measures while enhancing overall system performance and lowering operational costs for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Empowered team members through mentorship and knowledge sharing sessions, fostering a collaborative environment that prioritized shared learning and the successful adoption of new technologies and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communications between development teams and operations, establishing clear protocols that improved coordination and ensured that all stakeholders were aligned on project goals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new tools and technologies that could enhance development workflows, prioritizing solutions that were aligned with the company’s strategic goals and contributed to long-term developer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regular feedback sessions with developers to understand their pain points, leveraging these insights to enhance internal tooling and elevate the overall developer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peer code reviews and quality assurance processes that nurtured a culture of accountability, leading to improved code quality and team cohesion throughout project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internal tools and frameworks, promoting knowledge transfer and ensuring that all team members had access to critical resources necessary to navigate complex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and advocated for best practices in software development, including the implementation of CI/CD pipelines that significantly reduced deployment times and increased the frequency of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software development, enhancing personal expertise while giving back to the community and boosting company visibility in external ecosystems.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collect user feedback on tools and processes which facilitated data-driven decisions for future enhancements of the developer tools ecosystem.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core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both front-end and back-end functionalities and ensuring seamless user experiences across various platforms while adhering to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redesign of the development lifecycle, incorporating agile methodologies that improved team dynamics and delivery timelines while aligning closely with evolving business priorities.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comprehensive suite of automated testing tools, significantly increasing test coverage and ensuring that new features met acceptance criteria prior to production release.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mentored junior developers by conducting code reviews and providing constructive feedback that fostered growth and enhanced the technical capabilities of the entire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for development environments, drastically improving setup times and consistency across multiple team members' local setups, facilitating seamless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internal APIs that streamlined communication between microservices, reducing overhead and improving system resiliency, directly influencing product performance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the integration of third-party services, ensuring adherence to compliance and security standards while consistently delivering effective solutions to meet business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cross-functional collaboration for the planning and execution of new feature launches, ensuring that all necessary departments were aligned for optimal product delivery and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best practices for performance monitoring and logging,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Logstash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audit software behavior and enhance stability over time after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user-centric development by conducting regular user testing sessions, iterating on feedback that improved product features and end-user interactions for greater satisfaction ratings.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microservices architecture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application scalability and cost-effectiveness while keeping release cycles agile.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active problem-solving sessions during sprints, utilizing team brainstorming techniques to identify innovative solutions to complex engineering challenges, fostering a culture of creativity.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