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and a focus on web and mobile applications. Proven expertise in building and maintaining high availability systems, integrating privacy-centric technologies, and leveraging modern programming languages. Passionate about enhancing consumer privacy and national security through innovative solutions, seeking to contribute to a forward-thinking team.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Rust, Java, Kotlin, Python, JavaScript, TypeScript,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Kubernetes, Docker, Terraform, Serverless,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Jenkins, CircleCI, GitLab CI/CD, Nagios, PagerDuty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Telecommunications: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Telecommunications Protocols, IMS, 4G/5G Technologies, VoIP, MQTT, WebRTC, API design, RESTful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FedRamp, ISO 27001, SOC 2, NIST, Data Privacy Regulations, Security Audits, Vulnerability Assessments, Compliance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telecommunications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ensured high availability and reliability while proactively identifying potential issues within a comprehensive systems monitoring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enhance the flexibility and performance of mobile network services, contributing significantly to a seamless user experience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intrinsic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software stack, aligning with national security objectives to enable end-users better control their personal data within cellular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network bottlenecks, resulting in improved system performance and user satisfaction through responsive infrastructure adjustments and verifications.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enforce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training modules to ensure consistency and compliance with organizational objectives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innovative solutions to blend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development workflows, effectively shortening deployment cycles and streamlining the continuous integration/continuous deployment (CI/CD)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 project to establish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regulatory requirements, enhancing transparency and accountability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and innovative problem-solving while promoting a culture of continuous improvement and accountability in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shaping company policies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security, advocating for technology choices that safeguard user information amidst evolving regulatory landscapes and consumer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and services through rigorous performance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culture of excellence while ensuring maintainability and scalability of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stay abreast of emerging trends and technologies, translating insights into actionable strategies that benefitted team projects and aligned with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 comprehensive training program focused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knowledge base and skills of peers while preparing the team for future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efforts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 hardware and software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aligned with our privacy-first strategy while meeting high operational standards to support nationwide service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approaches to connect disparate systems, enhancing functionality and interdependencies across platforms while simplifying user experiences through unified service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ensure compliance with global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 regulations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legal teams to interpret requirements impacting software development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various web-based applications as a key contributor,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facilitate rapid development and deployment within the business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solutions, successfully integrating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overall product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Acts as a key player in the migration of legacy systems to cloud 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enhance portability and reduce infrastructural overhead while fostering operational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system alerts and user feedback loop setups that ensured immediate resolution of critical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project documentation in accordance with organizational guidelines, promoting effective team communication and knowledge transfer during project lifecycle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suites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substantially improving application reliability while significantly reducing bug counts through proactive identification pre-launch.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innovative features to enhance user experiences within mobile and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RESTful services for dynamic content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bi-weekly code reviews to enhance quality control and foster the growth of engineering skills amongst peers while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initiatives to identify and implement standardized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teams, enhancing deployment throughput and ensuring system reliability to meet evolving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SCRUM ceremonies, fostering transparency and accountability while continuously aligning development efforts with shifting organizational priorities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architecture blueprints for major system overhauls to meet changing business landscape needs, demonstrating adaptability through flexible system designs aimed at fostering longevity.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designing user interfaces that adhered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aesthetic appeal and usability within all deployed applications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