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robust web and mobile applications. Proficient in building powerful user interfaces and enhancing user experience through innovative methodologies. Exceptional expertise in TypeScript, React, Microsoft Graph API, and Office Add-ins development, driving efficiency for end-users. Passionate about leveraging AI technologies in legal software to revolutionize workflows and improve productivity for in-house legal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TypeScript, JavaScript, React, Node.js,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Webpack, Jest, ESLint, Office.js, Microsoft Graph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Methodologies:</w:t>
      </w:r>
      <w:r w:rsidRPr="009C6822">
        <w:rPr>
          <w:rFonts w:ascii="Roboto Light" w:eastAsia="Roboto Light" w:hAnsi="Roboto Light" w:cs="Roboto Light"/>
          <w:sz w:val="20"/>
          <w:szCs w:val="20"/>
        </w:rPr>
        <w:t xml:space="preserve"> Agile, Scrum, Continuous Integration, Test-Driven Development,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Communication:</w:t>
      </w:r>
      <w:r w:rsidRPr="009C6822">
        <w:rPr>
          <w:rFonts w:ascii="Roboto Light" w:eastAsia="Roboto Light" w:hAnsi="Roboto Light" w:cs="Roboto Light"/>
          <w:sz w:val="20"/>
          <w:szCs w:val="20"/>
        </w:rPr>
        <w:t xml:space="preserve"> Real-time Collaboration, Cross-Functional Teamwork, User-Centered Design, Stakeholder Engagement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Libraries:</w:t>
      </w:r>
      <w:r w:rsidRPr="009C6822">
        <w:rPr>
          <w:rFonts w:ascii="Roboto Light" w:eastAsia="Roboto Light" w:hAnsi="Roboto Light" w:cs="Roboto Light"/>
          <w:sz w:val="20"/>
          <w:szCs w:val="20"/>
        </w:rPr>
        <w:t xml:space="preserve"> Axios, Socket.IO, Redux, GraphQL, Firebase, Lodash, Moment.js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Azure, AWS, Docker, Kubernetes,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client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Graph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dynamic interactions between the interface and backend data sources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responsive Microsoft Word Add-ins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Office.js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extensive document manipulations and real-time collaboration tailored for legal workflows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features focused on low latency and high reliability, enhancing user satisfaction and fostering adoption among legal professionals utilizing AI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legal experts and AI specialists, to design and iterate UI features that directly address user pain points in contract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streams and collaborative functionalities into applications, which allowed users to simultaneously view and edit contracts, thus significantly improving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UX testing cycles, gathering feedback from legal teams to refine application features, ensuring tools were not only effective but felt intuitive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and source control for all software iterations, ensuring transparent communication and facilitate future updates within cross-team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code quality and security within the team while leading workshops and sessions on emerging technologies like AI and machine learning in document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developing new skills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Office.js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building scalable applications that enhance user functionalities and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produced prototypes for upcoming features, showcasing innovative ideas that were well-received by stakeholders for further development into company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to prioritize and manage development timelines, aligning engineering goals with broader product vision and market demands for legal 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company-wide initiatives focused on improving employee workflows and productivity through advanced technological solutions and feedback-driven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backend capabilities for added functionality, allowing for efficient document processing and storage solutions for legal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front-end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enhancing the speed and responsiveness of applications, which catered to increasing user demands for dynamic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practices in collaboration with other departments to facilitate the timely deployment of updates and improvements, resulting in more streamlined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innovative and responsive UI/UX designs and improving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performed rigorous testing of features with a focus on achieving a high standard of code quality and reliability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attending sprints and stand-up meetings, ensuring projects maintained momentum and adaptively responded to evolving client needs and feedback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with designers and product managers to define product requirements, resulting in innovative solutions that ultimately drove product success and market acceptance.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state management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application states efficiently and enhance the performance of dynamic applications tailored for various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and minimizing regressions in functionality through proactive testing at every development stage.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into contemporary architectures employing microservices and containerization methods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deployment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interaction by integrating third-party APIs into applications, allowing richer data features while maintaining smooth performance and optimizing user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focused on the adoption of new technologies and frameworks, providing team members with up-to-date knowledge on industry advancements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management of applications, ensuring high availability and delivering a seamless user experience for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user manuals, enabling smoother onboarding processes for new developers and enhancing overall project transparency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and professional development in the areas of machine learning applications relevant to web development, keeping abreast of industry trends and evolving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