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software development, focusing on web and mobile applications. Specialized in crafting rich, user-facing interactions, utilizing emerging trends in AI and data-driven user experiences to tackle MedTech industry's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Flutter, Express.js, Django, GraphQL, Hasura,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PostgreSQL, Figma,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Langchain, Mastra, Swarm, AgentKit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Sketch, Adobe XD, InVision, Zeplin, Framer, ProtoPie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multifaceted user-facing interactions that effectively blend complex workflows with intuitive interfaces across web and mobile applications, enhancing user satisfaction and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designers, refining end-to-end user journeys and translating their vision from initial prototypes into production-ready user experiences, demonstrating strong adaptability and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iterated upon robust UI architectures that supported dynamic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-powered solutions, ensuring production-ready software maintained reliability and performance standards expected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cross-functional capabilities enabling rapid experimentation with agentic features, leading to the delivery of impactful interactions that consistently met user needs and expectations in an evolving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human-computer interaction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stay ahead of emerging patterns, proactively integrating new ideas into production that enhanced user experience and interaction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collaboration with other engineers to ensure seamless integration of agentic functionalities into practical interfaces, fostering a culture of open dialogue and idea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entire lifecycle of user-facing features from prototyping to launch, consistently grounding the process in real user needs and industry trends for MedTech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market data to augment the product's capabilities, aligning closely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usability testing and iterated upon user feedback, iteratively improving workflows and interfaces based on real user interactions and insights gleaned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contemporary technological trends,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position the organization as a leader in innovative medical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Forged strong collaborative relationships within an agile team, contributing to a low-ego work culture where design and engineering harmoniously intersected to enhance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designers,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fostering growth within the team, positively impacting the overall performance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that incorporated cutting-edge technologies and frameworks, significantly improving product delivery times and enhancing user satisfaction on innovative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requirements, ensuring a cohesive understanding of objectives that directly aligned with user needs and business goals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 across various platforms, optimizing existing systems and ensuring seamless integration of new features that enriched overall product capabilities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advocating for best practices in software engineering and design, which directly contributed to higher quality deliverables and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analytics into web applications, enhancing decision-making capabilities for product features and driving improvements based on user interaction data, ultimately leading to better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including daily stand-ups and sprint planning, reinforcing team synchronization and responsiveness to changing project demands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existing platforms, evaluating their potential impact and advocating for their incorporation to remain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collaborative projects focusing on enhancing application interfaces with cutting-edge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to improve user engagement and operational efficiency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areas of improvement in the development process, proposing and implementing changes that increased productivity and facilitated smoother workflows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regarding usability and functionality of applications, synthesizing insights that informed future development priorities and strategies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technical guidelines and best practices for building and maintaining web applications, ensuring consistency and high standards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organizational knowledge-sharing initiatives through workshops and documentation, fostering a culture of continuous learning and collaboration among engineers and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