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extensive experience in web and mobile applications, specializing in machine learning and data engineering. Proven track record of developing and deploying innovative ML models with strong proficiency in Python, Azure, and MLOps practices. Capable of collaborating across cross-functional teams to drive business value through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Scala,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TensorFlow, PyTorch, Scikit-learn, Keras, MLflow,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Databricks, Azure Data Lake, Apache Spark, ETL, Data Pipelines,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Azure DevOps, GitLab CI, Jenkins,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AWS, Google Cloud, Azure Machine Learning, Cloud Storage, DataBricks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production-grade 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pipelines, ensuring robust performance and meeting stringent compliance requirements within an increasingly competitive insurance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hands-on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prototypes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priority use cases while collaborating effectively with product and business teams to deliver solutions exceeding expected value propositions.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strategic contributions by defining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company-wide ML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ensuring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lifecycle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teams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maintained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production, establishing robust monitoring and alerting systems to enhance operational excellence and reliability of data-driven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and future hires, fostering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encouraging knowledge transfer to build a dynamic and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orchestration frameworks for seamless integration of models and pipelines, improving overall project efficiency and responsiveness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data analysis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improved insights through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data analytics and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integration and deployment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ML solutions, automating test processes and ensuring the ongoing success of model iterations against defined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independently and as part of an agile team, balancing varied responsibilities and thriving in a fast-paced environment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managing data integrity and versioning processes to enhance the operational efficiency of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Exhibited adaptability by responding to shifting priorities while delivering high-quality software solutions in collaboration with stakeholders, effectively supporting their business objectives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testing phases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complex software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quality through robust unit testing aligned with established acceptance criteria from product owners.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communication with business teams to align technical solutions with business strategies, translating complex technical concepts into understandable frameworks for diverse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cutting-edge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solutions remained current and aligned with industry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reviews of project roadmaps and objectives, ensuring that ML engineering efforts paralleled the strategic goals laid out by company leadership.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elevating the user experience through cutting-edge technologies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solve complex technical challenges and deliver high-quality software solutions that delighted end-users and met strict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system performance through implementation of optimized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response times and data processing capabilities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scalable architecture principles to accommodate increasing user demand and maintain operational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lifecycle of projects from conception through deployment while actively resolving bugs and issues across multiple programming environments, ensuring product integrity and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junior developers through mentorship programs, fostering their development and enhancing the capabilities of the engineering team overall by contributing to a culture of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that streamline data exchange processes with third-party systems, reducing bottlenecks and increasing workflows in company operations through improved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metrics to continuously adapt and enhance software features, making data-driven decisions to refine user experience for maximum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employed Agile methodologies to ensure effective project delivery cycles, including facilitating sprint planning and retrospectives, contributing to a team-oriented approach towards continual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incorporated industry trends into technical deliverables, ensuring that the solutions provided were not only current but also positioned the company for future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a high standard of documentation practices within the engineering team to ensure clarity and scalability of knowledge sharing and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elucidate technical requirements and set realistic project scopes to meet operational needs and align with strategic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