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specializing in web and mobile applications. Strong expertise in C#/.NET, React, TypeScript, and Terraform. Proven track record of enhancing product reliability and performance while actively collaborating with support teams to resolve complex issues.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TypeScript, Rust, JavaScript, Python,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React, Node.js, Express, Flask, Django, Angular, Redux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Terraform, Docker, Kubernetes, CI/CD, GitHub Actions,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JetBrains, Postman, Figma, Jira, Slack, Trello, Confluence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PostgreSQL, MongoDB, MySQL, Redis, SQLite, DynamoDB, Firebase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enhancements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Cablecast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broadcast automation platform, ensuring reliability and performance while integrating feedback from community TV stations across the country.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triage process for bugs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/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core engine, collaborating closely with support teams to analyze issues and develop sustainable solutions across multiple modules.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optimized internal tooling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deployment processes and CI/CD pipelines, enhancing team productivity and reducing deployment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user interface of the broadcast automation platform, focusing on improving user experience by implementing customer-driven UI changes and optimizations.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a small, cross-functional team to foster effective communication and collaboration, translating technical challenges into actionable insights for support representatives and contributing to product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video engine, employing advanced debugging techniques to resolve performance bottlenecks and improve the overall video streaming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 processes, providing constructive feedback on team members' work to enhance code quality and ensure adherence to best practices within the established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internal and external tools used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workflows, ensuring clarity and understanding for all team members and fostering a culture of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monitoring solutions for application performance using various cloud services, leading to quicker identification and resolution of issues before impacting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to define test plans, ensuring that new features are correctly validated along with regression tests across all platforms before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to recommend enhancements for tools that optimize the user onboarding process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Cablecast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reducing the learning curve for new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reusable UI components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development process, significantly reducing the time taken for feature implementations and enhancing the codebase's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about audio-visual technologies and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broadcast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to ensure the product evolves with industry standards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workflows, merging code changes efficiently to promote a collaborative development environment that encourages innovation and rapid iteration.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 on the team by sharing knowledge of software design patterns, modern development practices, and tips for effective debugging, fostering their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applications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’s internal tools and web services utilized by millions.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an agile team environment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engaging in daily stand-ups, sprint planning, and retrospectives that focused on optimizing team delivery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backend functionality for diverse projects with stringent performance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user-centric web interfaces, ensuring seamless integration with backend services while maintaining responsive design across multiple devices and screen sizes.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unit and integration tests to validate application functionality and reliability across various platforms, ensuring a consistent user experience while minimizing downtime during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cloud technologies, deploying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scalability and reliability of services while keeping costs low through efficient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technical guidance to junior devs, promoting best coding practices and fostering an environment of continuous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SQL databases for data management tasks, optimizing data retrieval performance and ensuring data integrity relevant to various application features and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 major migration project to transition legacy systems to microservices architecture, enhancing modularity, and enabling agile development for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cross-department collaborations to understand client requirements and adapt processes accordingly, ensuring product releases met both technical specifications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codebases and system architectures within the team, aiding knowledge transfer and providing a reference for future development 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innovative debugging practices, which streamlined the detection and resolution of issues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’s software products, enhancing overall software quality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