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JavaScript, TypeScript, and industry-standard frameworks such as React.js and Node.js. Passionate about building scalable applications and contributing to team growth with a customer-first mindset.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Next.js, Vue.js, HTML5, CSS3,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components for Clerkie Fiber,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maintainability while ensuring robust security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design and implement user-friendly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responsive, interactive web design, greatly improving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APIs for scalability,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database, effectively supporting a growing user base and enhancing data integrity across service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employing knowledge of modern tech stacks to inform best practices and risky choices in the technical evolution of Clerkie’s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a collaborative team environment, fostering open communication and adaptability to changing requirements that directly contributed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reviews, maintaining high standards of software quality through meticulous testing and adherence to coding standards and documentation practices of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guides for API integrations, ensuring clarity and ease of use for future development efforts; emphasized the importance of maintainable codebase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engaged in pair programming and collaborative debugging sessions that addressed performance issues, resulting in more efficient and secure code solutions across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meetups to brainstorm new feature designs and enhancements, contributing innovative ideas that aligned with the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providing guidance on coding techniques, software development best practices, and productive pair programming strategies,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unit and integration tests, leading to improved code reliability and application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practices into the software development process, promoting a culture of automation and streamlining the deployment pipeline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industry trends to propose and implement product features that align with target customer needs and market demands through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that met the demands of increasing user interactions and transactions for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system response times through effective use of server-side rendering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optimizing user interface loading times and overall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for Google products,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formal Agile teams and aligning with strategic development cycles in a multinational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it seamlessly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workflow and overall application performance in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service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in project migration tasks which improved deployment processes, leading to better operational efficiency overall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code reviews, collaborating on development efforts by emphasizing clean architecture, maintainable code, and consistency in adherence to industry standards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user-centric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by implementing various state management techniques tailored for real-world user needs 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database interactions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which effectively improved data retrieval processes within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transitioning legacy code bases to modern frameworks, employing best practices in code refactoring to improve system security and resolve technical debt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Frequent collaboration with UX/UI teams to translate customer needs to functional web components, ensuring that all development adhered closely to desired user experiences and interfaces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high-quality assurance levels throughout the software lifecycle, positively impacting release schedules through timely defect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intricate data visualization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usability of applications by providing rich, interactive visual reports of data across platforms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research to apply cutting-edge technologies such as AI and machine learning to projects, fostering a culture of innovation which significantly enriched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metrics to establish benchmarks for performance improvement, actively participating in efforts to reduce bugs, improve user satisfaction ratings,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