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web and mobile applications. Proven ability to lead technical initiatives, mentor teams, and influence architecture using technologies such as .NET, AWS, and OAuth2. Adept at creating scalable, secure solutions while driving collaborative team environments for project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Node.js,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ASP.NET, React, Express.js,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CosmosDB,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DevOps, CI/CD, Agile, Scrum, Test-Driven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Protocols &amp; Compliance:</w:t>
      </w:r>
      <w:r w:rsidRPr="009C6822">
        <w:rPr>
          <w:rFonts w:ascii="Roboto Light" w:eastAsia="Roboto Light" w:hAnsi="Roboto Light" w:cs="Roboto Light"/>
          <w:sz w:val="20"/>
          <w:szCs w:val="20"/>
        </w:rPr>
        <w:t xml:space="preserve"> OAuth2, SAML 2.0, OIDC, SOC2, HIPAA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large-scale initiatives to enhance core infrastructure for enterprise leave management, pioneering technical decisions around architecture and system design that prioritized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identity and authentication systems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OIDC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vastly improving user access and security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on best practices for coding standards and quality assurance, fostering a culture of continuous improvement and collaboration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multi-tenant SaaS application framework that efficiently managed data isolation and provisioning workflows, substantially improving customer onboarding and lifecycle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design and code reviews, implementing feedback mechanisms that upheld development standards while nurturing team skill development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complex production issues and led troubleshooting processes, ensuring minimal downtime while optimizing performance for core platform services through effective root cause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directors to define technical requirements that merged user needs and business objectives, driving platform enhancements aligned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the development of data processing pipelines, emphasizing reliability, observability, and performance optimization through advanced data engineering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introduced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aligned with enterprise goals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advanced logging and monitoring frameworks, enabling real-time tracking and performance management of applications in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DevOps principles across development teams, streamlining CI/CD pipelines and automating deployment processes to enhance software delivery mechanisms and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collaborative sessions designed to bolster team cohesion and innovation, encouraging high-performance outcomes through engaged participation.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technical roadmaps, outlining milestones and strategic objectives for system enhancements that aligned with futuristic business aspirations.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sharing sessions to stay abreast of industry trends, ensuring teams remained informed about emerging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initiatives aimed at improving security and compliance within the software domain, reinforcing adherence to organizational protocols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progressively integrating new features that responded to evolving client requirements while keeping performance at the forefront.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based on user feedback and market research that aligned software product capabilities with customer expectations, enhancing overall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design and deploy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microservices architecture that ensured system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reliability, reduced operational costs, and enhanced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secure applications that adhered to compliance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embedding security practices early in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modeling and design for both relational and NoSQL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integrity and accessibility for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Exercised strong problem-solving skills in addressing complex software challenges, deploying analytical techniques that resulted in the swift resolution of issues while ensuring minimal user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employed agile methodologies to manage project timelines and delivery schedules, ensuring an adaptive approach that responded effectively to changing priorities within team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technical discussions to promote knowledge exchange around the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efficient workflows across all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meticulous code reviews and refactoring practices that not only improved code quality but also fostered a culture of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user feedback post-deployment, making iterative improvements to the user experience that increased application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using cloud platforms and related service management tools, significantly elevating the skill set and capabilities of fellow engineers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