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Adept at designing, developing, and implementing scalable systems and platforms with a strong focus on reliability, availability, and observability using Python and Java.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Flask, Spring, Django, React,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Kubernetes, Docker, Terraform,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MySQL, PostgreSQL, MongoDB, Cassandra,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Prometheus, Grafana, ELK Stack, Datadog,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fault tolerance and high availability while collaborating with cross-functional teams to align on project deadlines and deliverables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deploying applications securely, utilizing CI/CD pipelines to automate deployments and streamline development workflows with maximum efficiency and minimum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observability solutions,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monitor application performance, thereby enabling the prompt identification and resolution of potential issues before impacting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and configuration management practices by integrating industry-standard security protocols, contributing to the protection of sensitive data and ensuring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open-source projects which fostered community engagement and increase platform reach, while simultaneously improving personal expertise and keeping abreast of industry trends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development process and ensured consistent environments across development, testing, and production stages with minimal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to support platform enablement and troubleshooting, drawing upon extensive knowledge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Linux/Unix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networking fundamentals to resolve intricate issues efficiently within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for peer submissions, emphasizing best practices for writing clean, maintainable, production-grade code across various platforms while fostering a culture of learning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infrastructure and deployment processes, ensuring knowledge sharing within the team while aiding in onboarding new engineers and promoting best practices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meetings with product management to align engineering efforts with business objectives, providing technical insights to guide strategic decisions and project roadmap developments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retrospectives to evaluate project outcomes, discussing areas for improvement and collaboratively setting goals to enhance future project efficiency and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 transfer sessions with junior engineers, sharing insights on software architecture and design patterns, thereby enhancing the skills base and fostering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sessions to validate application functionality, reliability, and performance under different scenarios to ensure that product releases meet quality standards before reaching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initiatives by accessing online platforms such as LinkedIn Learning for skill development, thereby expanding expertise in relevant technologies and remaining competitive within the fast-paced software engineering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project requirements and timelines by demonstrating flexibility and a proactive attitude, ensuring that development goals are consistently met while maintaining a focus on team cohesion and collaborative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services and components within a large-scale service-oriented architecture while ensuring adherence to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overall system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of legacy systems to modern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modernizing the architecture while providing training and support to team members throughout the migration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conducted rigorous unit and integration tests to validate service functionality, focusing on reliability and early identification of potential issues that could hinder deployment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 meetings while utilizing agile methodologies, ensuring alignment within the development team on priorities, roadblocks, and project milestones, and enhancing overall team productivity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processes and infrastructure as code practices, fostering knowledge transfer and assistance during incident response scenarios and improving team capacity for addressing critical issues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initiatives aimed at improving the observability of applications by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logging and visualization, leading to insightful analytics and performance metrics for ongoing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real-time monitoring solution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service performance, alerting on abnormal activities that could impact overall service levels, thus increasing response readiness for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maintain an efficient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deployment processes are streamlined, reducing lead times between code commits and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forensic analysis during incidents to determine root causes while leveraging logging tools effectively, allowing for continuous improvement and proactive adjustments in coding and system architecture standards within the teams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activities, contributing to architecture discussions and selecting appropriate technologies that best fit project needs while ensuring future scalability and maintainability of the systems being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encouraging team participation in brainstorming sessions aimed at enhancing performance, security, and user experience, leading to innovative solutions addressing current and future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by providing guidance on coding practices, development strategies, and architectural design decisions, thus enabling skill development and fostering confidence in their technical 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