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implementing, and delivering complex web and mobile applications. Proven expertise in developing scalable, secure solutions and leading technical initiatives in high-performing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Java, C#,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Vue.js, Node.js, Spring, ASP.NET,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GCP, Azure, Terraform,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Sciences:</w:t>
      </w:r>
      <w:r w:rsidRPr="009C6822">
        <w:rPr>
          <w:rFonts w:ascii="Roboto Light" w:eastAsia="Roboto Light" w:hAnsi="Roboto Light" w:cs="Roboto Light"/>
          <w:sz w:val="20"/>
          <w:szCs w:val="20"/>
        </w:rPr>
        <w:t xml:space="preserve"> TensorFlow, PyTorch, Natural Language Processing, Machine Learning, ChatGPT, RAG, OpenAI APIs,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Oracle,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Microservices, TDD, BEM, API Design, RESTful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scalable security operations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security and operational efficiency through innovative software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UX designers, and business stakeholders to define requirements, ensuring alignment with business goals and engineering capabilities throughout product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a technical vision and roadmap for multiple product features related to AI integration, driving significant improvements for defensive cybersecurity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engineering best practices, coding standards, and architectural patterns across teams to promote scalability, reliability, and maintainability of complex applications in an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architectural discussions, fostering a culture of continuous improvement and knowledge sharing among team members, resulting in higher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of new frameworks and libraries to incorporate AI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agent-based systems into existing security products, enhancing customer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times and operational resilience while adhering to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fostered a collaborative environment committed to empowerment, continuous learning, and professional development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series of test automation frameworks that accelerated the delivery of new features while maintaining high levels of code coverage and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cross-training sessions and workshops on innovative software practices and emerging technologies, promoting a knowledgeable and agile engineering workforce prepared for future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analyze user behaviors and improve system responses, actively participating in design reviews for data science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process of delivering secure and scalable applications, enhancing workflow efficiency for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awareness of industry trends in software engineering and cybersecurity, regularly presenting findings to technology leadership to guide strategic direction and investment in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software lifecycle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collaborating effectively with cross-functional teams to maximize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evolution of user-centered designs and interactive systems by effectively liaising with product design and user experience teams, ensuring product delivery met users'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complex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user experience for millions of customers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product managers to gather requirements and implement user-centered features for various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software architecture discussions and adapted designs for distributed systems, ensuring the applications could scale horizontally to handle increased loads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integrating new features into existing applications while maintaining high system performance, relying on best practices for code efficiency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enabling seamless interactions between front-end and back-end systems while adhering to security protocols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transition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continuous deployment to enhance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search capabilities across applications, driving improvements in user engagement and satisfaction through optimized performance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code reviews to promote knowledge sharing and foster a culture of continuous improvement among team members, leading to increased collaboration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industry advancements, providing insights that drove strategic initiatives within the software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test-driven development (TDD) practices within the team to ensure high code quality and reliability, ultimately increasing team velocity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agile project management tools, promoting transparency and accountability in project tracking and management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providing hands-on training in best development practices and promoting a collaborative team environment focused on achieving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