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web and mobile applications. Adept at designing and deploying complex applications using modern technologies and frameworks while ensuring adherence to best practices and quality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TypeScript, Ruby,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ASP.NET, Django, React, Angular, Node.js, Flask,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SQLite, Apache Cassandra,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Architecture:</w:t>
      </w:r>
      <w:r w:rsidRPr="009C6822">
        <w:rPr>
          <w:rFonts w:ascii="Roboto Light" w:eastAsia="Roboto Light" w:hAnsi="Roboto Light" w:cs="Roboto Light"/>
          <w:sz w:val="20"/>
          <w:szCs w:val="20"/>
        </w:rPr>
        <w:t xml:space="preserve"> RESTful APIs, GraphQL, Microservices, SOAP, WebSockets, API Gateway, Swagger,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GitHub, AWS, Azure DevOps,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Google Cloud Platform, Azure, Firebase, Heroku, Terraform, Serverless,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software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ensuring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collaborating closely with cross-functional teams to identify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adhere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in constructive discussions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compliance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legacy applications to microservices architecture, allowing for more efficient deployments, better resilience, and improved workflows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cycles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between front-end applications and back-end services, optimizing response times and maximizing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and integration testing on various application components, identifying and addressing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issues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directly contributed to elevating the overall user experience in mobility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achieving consistent environments across development to production without significant disparities.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automated testing strategies, promoting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(TDD) within teams that led to earlier detection of bugs and reduced overall project's risk factors and errors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technical procedures and application architectures, ensuring detailed and comprehensive material for team members facilitating better onboarding and integration of new engineers into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develop CI/CD pipelines, enabling continuous integration and continuous delivery for faster and safer deployment cycles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sprint planning sessions to assess project requirements, prioritize workloads and ensure alignment of engineering efforts with the overall business strategy and goals of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production issue resolution through root cause analysis and collaborative troubleshooting with engineers and QA, adapting to rapid changes and maintaining system uptime during critical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improvements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organization, enhancing team dynamics, project transparency, and software delivery timelines while fostering a culture of innovation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performance testing plans to ensure application stability and scalability under various load scenarios, preparing the mobility solutions for future demands and expansions.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developers on best practices for coding, debugging, and software architecture, contributing to a culture of continuous learning and performance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industry workshops and seminars to remain updated with the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new ideas for innovative mobility applications and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high-quality software applications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leading cross-functional teams to deliver engaging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Google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UX/UI designers to implement user-friendly interface designs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retention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solutions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Firestore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real-time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serverless architecture for various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automatic scaling and reducing operational costs while maintaining high available services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builds and deployments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faster turnaround for development cycles and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strategies, including unit testing and integration testing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defect-free code before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developers on software best practices and coding standards, helping to elevate team performance and knowledge around critical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and implemented enhancements to ensure reliability and availability for users across different geographical locations.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bases using modern versioning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on offers and pull requests to maintain high quality and consistency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leverage microservices for application development, strategizing for long-term scalability and maintainability of solutions built for diverse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and validating APIs to ensure they meet required specifications and provide expected functionalities across various deployment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for software solutions, ensuring clear guidelines and references for future maintenance and development necessary for a seamless onboarding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