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designing and delivering data-driven solutions for client needs. Proficient in modern programming languages and cloud technologies, combining technical expertise with strong collaboration skills to drive innovation and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TypeScript, SQL, Go, JavaScript,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Django, Flask, React, Angular, Node.js, Express, Pandas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Apache Spark, ETL, Data Warehousing, Snowflake, BigQuery, Redshift, NIH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CI/CD,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Redis, Oracle, SQLite,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IDEs: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 Code, Eclipse, IntelliJ IDEA, Slack,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execution and delivery of client-facing technical solutions and data workflows, proficiently collaborating with various stakeholders to understand requirements and align implementation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robust data pipelines and integrations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architecture accommodates scalability and performs efficiently under business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Rapidly prototyped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directly resolved client issues and set the stage for long-term functionality improvements in the existing platform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requirements gathering sessions with client executives, iterating on deliverables through a powerful feedback loop while ensuring focus on time-to-value outcomes for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align product engineering with client needs, providing insightful feedback on the architectural patterns developed through client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solutions combining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optimize application functionality and streamline data processing for improved client relationship management and data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hands-on deployment of solutions across client environments, ensuring high-impact deliverables were integrated seamlessly into their existing workflows with minimal disruption.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for client technology owners to exhibit prototyped solutions, enabling effective change management and influencing broader product development roadmaps based on real-world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for optimal data management, ensuring data integrity and efficiency in operations while meeting client-specific requirements for data analytics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consistently to internal knowledge sharing and in-house development standards, actively driving initiatives to elevate team outcomes through collaborative learning and mentorship.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feedback gathered from live deployments to adapt and enhance architectural designs, ensuring burgeoning applications remain resilient and effectively serve future client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closely with product teams to translate patterns observable in client interactions into concrete feature improvements, enhancing overall user experience and client satisfaction with platform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adapted to changing client needs by implementing agile development methodologies, ensuring delivery of solutions remained flexible and aligned with project objectives throughout their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foundational components for future integrations, ensuring each solution not only met immediate client demands but also contributed towards enhancing Arcesium’s longer-term strategic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real-time client data processing operations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availability and resilience in deployed applications running across multiple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impactful software solutions for enterprise-scale customers at Google, focusing on real-time data processing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robust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to design and develop client-side and server-side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expedite deployment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architecture, enhancing system scalability and maintainability while fostering integration with existing services, leading to more efficient deployment cycles and stronger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systems and workflows, championing clear communication and knowledge sharing among teams which accelerated onboarding and project ramp-up phases for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management to distill complex technical requirements into actionable development plans, ensuring alignment between engineering efforts and client expectations for real-time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promoting a proactive approach to collaboration among team members, which significantly improved coordination during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reliability by conducting rigorous code reviews, identifying potential vulnerabilities, and integrating automated testing frameworks to ensure robust solution delivery under diverse client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flexible data-driven applications, allowing client applications to dynamically interact with backend services seamlessly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sprint reviews, providing valuable insights from clients to drive product enhancements and technological advancements to meet evolving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design comprehensive training modules for new software features, ensuring users were well-equipped to harness the full functionality of deployed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automation efforts in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reducing time-to-market for new features significantly based on established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data visualization efforts across multiple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clients to translate complex datasets into actionable insights and strategic business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