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software development, machine learning operations, and automation in web and mobile applications. Proven ability to deliver efficient and scalable infrastructure solutions while fostering collaboration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C++, Ruby, Rust,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Kubernetes, Docker, Jenkins, GitHub Actions, Travis CI, CircleCI, Bazel,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OpenStack, IBM Cloud, Heroku, DigitalOcean, Alibaba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Configuration Management &amp; Infrastructure Tools:</w:t>
      </w:r>
      <w:r w:rsidRPr="009C6822">
        <w:rPr>
          <w:rFonts w:ascii="Roboto Light" w:eastAsia="Roboto Light" w:hAnsi="Roboto Light" w:cs="Roboto Light"/>
          <w:sz w:val="20"/>
          <w:szCs w:val="20"/>
        </w:rPr>
        <w:t xml:space="preserve"> Terraform, Ansible, Helm, Puppet, Chef, CloudFormation, Pulumi, SaltStack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MongoDB, Apache Spark, Hadoop, Kafka, Airflow,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 Tools:</w:t>
      </w:r>
      <w:r w:rsidRPr="009C6822">
        <w:rPr>
          <w:rFonts w:ascii="Roboto Light" w:eastAsia="Roboto Light" w:hAnsi="Roboto Light" w:cs="Roboto Light"/>
          <w:sz w:val="20"/>
          <w:szCs w:val="20"/>
        </w:rPr>
        <w:t xml:space="preserve"> MLflow, Kubeflow, SageMaker, TensorFlow, PyTorch, Scikit-Learn, ONNX, Keras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from the ground up, enhancing software delivery processes and ensuring high availability and reliability in deployment workflows, fundamentally improving release cycles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monitoring systems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performance metrics, significantly enhancing visibility into infrastructure health and application performance for seamless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leading to improved application management and reduced latency through efficient resource allocation and environment isolation, facilitating rapid iteration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configuration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environment provisioning and increasing deployment efficiency while minimizing manual intervention and potential human errors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enhance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data streaming, improving the speed and accuracy of data integration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necessary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provisioning and managing cloud infrastructure, contributing to improved operational efficiency and lower operational costs in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resource management with company standards, and improving application performance through optimized resource allocation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resolved incidents related to application deployment and infrastructure, utilizing strong incident management practices to troubleshoot issues swiftly and ensure minimal downtime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development,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transformative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ML models, enabling rapid experimentation and production deployment of machine learning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consistency and traceability while allowing for iterative changes to be made safely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frameworks, promoting cutting-edge solutions within the development team, while advocating for continuous improvements that led to higher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SCRUM methodologies, participating in daily stand-ups, sprint planning, and retrospectives to foster a collaborative and agile development environment conducive to innovation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coding standards and architectural principles, enhancing overall code quality and maintainability across multiple projects within the tech stack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streamlining local setups and ensuring compatibility with production configurations to make transitions seamless.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various services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ensuring adherence to best practices in cloud architecture and fostering resilience in application performance throughout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configuring automated testing and deployment workflows, significantly streamlining project transitions from development to production while ensuring code integrity and minimizing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data scientists to deploy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translating complex algorithms into deployable code as part of the MLOps process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and services on top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infrastructure for various applications while controlling costs through efficient resource monitoring and utilization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clean interfaces and reusable components that enhanced the maintainability and scalability of applications, improving overall product quality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facilitating timely communication between developers and stakeholders, and aligning project deliverables with business goals to enhance product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real-time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improved user experience through responsive and dynamic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and maintained a large codebase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core functionalities while applying best coding practices and optimization for better performance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contributions from peers regularly, providing constructive feedback aimed at fostering skill development and adherence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applications to modern architectures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orchestration, thus improving deployment and scaling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RESTful APIs ensuring seamless integration and communication between various internal systems while ensuring optimal performance and security protocols were adhered.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the documentation of systems architecture, deployment processes, and best practices, creating a knowledge base for future reference and onboarding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