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Proficient in building scalable solutions using cutting-edge technologies. Experienced in AI/ML workflows, data pipeline integration, and backend architecture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Java,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NextJS, React, Vue.js, Django, Node.js,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Neo4J, MongoDB, PostgreSQL, MySQL, Redis, ElasticSearch,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Apache Kafka, Apache Spark, dbt, TensorFlow, PyTorch, Matplotlib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Terraform, Git,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 robust backend architecture fostering rapid growth for a cutting-edge AI-powered platform focusing on human relationship capital through effective data integration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data pipelines to significantly enhance internal analytics and machine learning applications, ensuring seamless integration between disparate data sources using advanced engineering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managing and optimizing a data lake/warehouse, improving accessibility and analysis of data which facilitated real-time strategic decision-making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integration of core API services, ensuring that all backend functionalities communicated effectively with frontend solutions for streamlined user experiences and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infrastructure decisions with a keen focus on data governance and scalability, promoting best practices that ensure long-term success and operational efficiency across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performance, security, and reliability measures throughout backend systems to protect sensitive data and ensure massively scalable solutions for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development teams, aligning technology initiatives with business objectives while fostering a culture of innovation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optimizations of data workflows, leading to enhanced system capabilities and improved end-user interaction with network visualization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integration possibilities with existing communication platforms, such as WhatsApp and SMS, to expand the tool's functionalities and user engagement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to enhance technical understanding of teammates on advanced data processing tools and cloud technologies, fostering a knowledgeable and adaptable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AI/ML workflows, contributing to the development of inference pipelines that empowered data-driven decision making in previously uncharted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collaborative efforts to establish KPIs for critical software components, ensuring thorough tracking of user satisfaction and systemic efficiency to bolster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existing development workflow using agile methodologies, increasing deployment frequency while maintaining a focus on quality and performance standards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for code quality and work efficiency, mentoring junior developers on best practices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clients to gather requirements and translate them into technical specifications, ensuring that customer needs and technical solutions align perfectly.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that addressed client needs,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interfaces and improve overall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design to create user-centered software applications that adhered to modern development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interactive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speed and responsiveness to enhance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data management process by implementing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resulting in improved data access and analysis capabilities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critical bugs and performance issues through comprehensive code reviews and troubleshooting, contributing to a more stable and reliable application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discussions, providing insights that helped shape the vision for future software development initiatives and strategic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the adoption of best practices within the engineering team for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application deployments, significantly reducing time to market while maintaining high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integrating modern project management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task tracking and workload distribution across diverse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collaborative coding and reducing integration conflicts over the course of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through regular updates and demonstrations of product increments, receiving valuable feedback that directed further enhancements and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fostering a community-oriented approach to software development and encouraging participative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