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focusing on web and mobile applications, especially within Google Cloud environments. Proven expertise in Python, Go, and Kubernetes, delivering innovative solutions to complex cloud challenges by collaborating closely with cross-functional teams. Strong critical thinking and problem-solving abilities, along with a continuous learning mindset in emerging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TypeScript, Java, Ruby,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Azure, Heroku, IBM Cloud, Oracle Cloud, DigitalOcean, Alibaba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Kubernetes, Docker, Git, GitHub Actions, GitLab CI,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Kafka, Pandas, NumPy, SQL, NoSQL, PostgreSQL, MongoDB,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Flask, Django, FastAPI, React, Vue.js, Angular, Express.js, Streamlit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Langchain, Hugging Face, Keras, Scikit-Learn, OpenAI API, NLTK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understand their specific requirements and technical challenges, leading to the development of tailored technical designs that enhanced project delivery timelines and clarity in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lead technical architect for multiple cloud implementation projects, adeptly managing the complexity of multiple technologies and ensuring timely issue resolution during rigorous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cloud-native applications, implementing best practices in microservices architecture to enhance scalability and application performance for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employing asynchronous programming to improve responsiveness and manage multiple cloud interactions seamlessly 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for cross-functional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fostering a collaborative spirit and a culture of continuous learning about cloud capabilities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strategies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workflows to expedite deployments and ensure high-quality code standards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of complex cloud infrastructure issues, showcasing strong problem-solving skills to quickly restore operations and mitigate downtime for critical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synchronization of data across multiple systems for improved accuracy and accessibility of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with stakeholders to align technical designs with business objectives, ensuring technical choices effectively met the project scope and client expectations while fostering transparent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within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generative models to improve user engagement and operational efficiency through automated responses and insights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attended industry workshops and seminars, staying informed about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applying this knowledge to innovate current practices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where feedback was valued, driving continuous improvement in team performance and project outcomes, building a culture of open communication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security best practices and optimizing resource allocation to enhance application reliability and cost-effectiveness in a cloud-based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module specifications and scalable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cater to evolving data needs effectively and improve system speed and efficiency across all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knowledge sharing by mentoring junior engineers and interns, guiding them through best practices of software engineering and fostering their growth within the evolving technology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and maintained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of various client applications, focusing on optimizing existing architecture for enhanced scalability and performance within a diverse technological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development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API integrations that streamlined communication across various client applications while adhering to best practices in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an intelligent search feature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content accessibility on client platforms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suggesting improvements and emerging technologies to elevate overall project quality and providing robust solutions to clients'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tools within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health and provide insights for ongoing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changes in codebases, ensuring a seamless collaboration process among multiple engineers during large-scale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educational materials for client workshops to introduce them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cultivating informed stakeholders capable of engaging confidently with the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between product managers and development teams to clarify project objectives and align on technical strategies that supported overall business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quality assurance practices to validate features implemented, ensuring that all aspects of the applications performed reliably under realistic conditions and user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with client applications, enhancing functionality and broadening user engagement through a seamless and enriched user experience tailored to user patterns.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