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cloud infrastructure, distributed systems, and CI/CD automation. Proficient in Docker, Kubernetes, Terraform, and multiple programming languages, eager to design scalable systems and improve developer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Go, JavaScript,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Databricks, Apache Airflow, Kafka,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GitLab CI,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cloud infrastructure that seamlessly scaled with demand, enabling thousands of concurrent AI agent runs while maintaining low latency and high reliability, ensuring minimal disruption to user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enhancing deployment frequency and establishing team trust in automated processes for continuous delivery across numerous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monitoring system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and addressing infrastructure issues before they impacted users, streamlining operational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infrastructure solutions that meet compliance and security standards, enhancing overall system integrity while enabling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mentor for junior engineers, fostering an environment of continuous learning and knowledge sharing, cultivating strong team dynamics to tackle complex engineering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setup times for development environments significantly, thus empowering productivity across engineering teams and improving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costs through diligent resource management and performance tuning, contributing to a sustainable and efficient use of cloud resources, enhancing budget adherence for infrastructure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infrastructure-as-code principles, ensuring that all infrastructure configurations were defined, documented, and version controlled, reducing human error significantly and improving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performance assessments and troubleshooting sessions,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replicate operational environments and diagnose potential failures before they affect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deployment automation strategies that minimized downtime during releases, ensuring seamless transitions and uninterrupted service delivery for high-traffic platforms, enhancing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of infrastructure design documents and CI/CD setups, ensuring adherence to best practices and driving continual improvement initiatives across development processes and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infrastructure changes and best practices, fostering transparency and facilitating smoother transitions during team member changes and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tracing and logging, allowing for fine-grained performance monitoring that resulted in fewer major issues impacting users over time, simplifying post-mortem analyses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teams, promoting iterative improvements and adaptability in project execution, contributing to an overall increase in team velocity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and enhanced local development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testing process and reduced conflicts, maximizing productivity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enhancing application delivery through robust CI/CD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complex system architecture discussions, focusing on building reliable platforms that adhered to security and performance benchmarks essential for high-availability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streamlining the release process and significantly reducing manual intervention for application updates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seamless integration of customer-facing applications with backend services, employing best practices in API design and service-oriented architecture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redesigning the internal data infrastructure,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scheduling which improved data processing efficiency and reliability significantly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provided mentorship, promoting a high standard of quality and best practices in software development, encouraging innovative solutions to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effectively to enhance team collaboration and project management outcomes, leading to the successful launch of multiple high-impact features and enhancements in various applications, boosting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first-rate observability tools, which helped quickly identify bottlenecks and optimize backend services for faster user experiences, contributing to improved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resilient systems that could scale horizontally with traffic demands while maintaining efficient resource use and application speed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focusing on best practices for cloud architecture and usage optimization, empowering teams to leverage infrastructure effectively and control costs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systems, reducing onboarding time for new engineers and ensuring consistent knowledge transfer across teams, which improved overall engineering efficiency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processes, instilling strong practices around code collaboration and change management that facilitated teamwork and rapid iteration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