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developing secure blockchain applications and automated verification tools. Proficient in programming language theory and automated reasoning, with a solid track record in overcoming complex algorithmic challenges. Demonstrated ability to collaborate in a multinational team environment, consistently delivering innovative solutions to enhance software correctness and security in blockchain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OCaml, Haskell, C++, JavaScript, Rust,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Verification &amp;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Z3, CVC4, Yices, MathSAT, SMTInterpol, KLEE, CBMC, Frama-C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Checking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Bounded Model Checking, Counterexample-Guided Abstraction Refinement, Property Directed Reachability, Symbolic Model Checking, Abstract Interpretation, Data Flow Analysis, Deductive Verification, Program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Visual Studio Code, IntelliJ IDEA,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Behavior-Driven Development, Pair Programming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Flask, Django, Spring Boot, Node.js, TensorFlow, PyTorch, jQuery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advanced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program verification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security and correctness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blockchain applications, ensuring reliable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symbolic software model checking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bounded model checking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counterexample-guided abstraction refinement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verification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 team of programming language experts to brainstorm innovative strategies for developing tools that enhance the accuracy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evaluation.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fine-tuned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translators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convert input languages into optimized intermediate representations, facilitating more effective automated analysis in security-critical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tool development cycles, gathering feedback from peers and users to address real-world challenges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formalized new classes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properties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contributed to the establishment of robust verification frameworks utilized across various blockchain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reasoning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formal verification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knowledge sharing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aimed at improving code quality and adherence to industry standards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existing algorithms used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verification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performance and accuracy, demonstrating a strong commitment to pushing the boundaries of conventional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testing suites that ensured software reliability, covering aspects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functionality in the tools built.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and stakeholders to tailor development efforts in accordance with the operational needs of clients, ensuring they meet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scaling verification tools, enhancing accessibility and performance of blockchain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reasoning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showcasing a commitment to community engagement and knowledge sharing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rigorous documentation of tool developments and processes, enabling seamless project transitions and onboarding of new team members onto ongoing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reasoning to deconstruct complex technical problems, promoting innovative solutions that align with modern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reasoning.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distributed computing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flow and reducing bottlenecks significantly during peak operation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overall system efficiency and reduced response times by streamlining communication protocols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compliance with best practices in software development methodologies, notably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machine learning capabilities into existing platforms, expanding the functional reach of applications with predictive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with efficient data structures and algorithms, leading to improved execution times and resource utilization across various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intensively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deployments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easy scalability and management of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scrum meetings to streamline project progress, promote transparency, and adjust workflows based on team dynamics and project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architectures and API interfaces extensively, providing accessible references for both technical teams and end-users, ensuring accurate understanding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translate them into technical specifications for subsequent development, ensuring product-market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interns and junior developers, sharing insights into best practices and emerging technologies within the software engineering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focused on identifying vulnerabilities in code, ensuring timely remediation of potential security risks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aimed at developing innovative solutions utilizing emerging technologies, further enhancing teamwork and creative problem-solving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